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1A" w:rsidRPr="00805F68" w:rsidRDefault="003233C5" w:rsidP="00805F68">
      <w:pPr>
        <w:jc w:val="both"/>
        <w:rPr>
          <w:rFonts w:ascii="Times New Roman" w:hAnsi="Times New Roman" w:cs="Times New Roman"/>
          <w:sz w:val="26"/>
          <w:szCs w:val="26"/>
        </w:rPr>
      </w:pPr>
      <w: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5pt;height:270.25pt" o:ole="">
            <v:imagedata r:id="rId4" o:title=""/>
          </v:shape>
          <o:OLEObject Type="Embed" ProgID="PowerPoint.Slide.12" ShapeID="_x0000_i1025" DrawAspect="Content" ObjectID="_1613462135" r:id="rId5"/>
        </w:objec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color w:val="333333"/>
          <w:sz w:val="26"/>
          <w:szCs w:val="26"/>
        </w:rPr>
        <w:t>В Республике Беларусь действует </w:t>
      </w:r>
      <w:r w:rsidRPr="00805F68">
        <w:rPr>
          <w:rStyle w:val="a9"/>
          <w:color w:val="333333"/>
          <w:sz w:val="26"/>
          <w:szCs w:val="26"/>
        </w:rPr>
        <w:t>Конституция</w:t>
      </w:r>
      <w:r w:rsidRPr="00805F68">
        <w:rPr>
          <w:color w:val="333333"/>
          <w:sz w:val="26"/>
          <w:szCs w:val="26"/>
        </w:rPr>
        <w:t> 1994 года с изменениями и дополнениями, принятыми на республиканских референдумах 24 ноября 1996 года и 17 октября 2004 года. Она была принята </w:t>
      </w:r>
      <w:r w:rsidRPr="00805F68">
        <w:rPr>
          <w:rStyle w:val="a9"/>
          <w:color w:val="333333"/>
          <w:sz w:val="26"/>
          <w:szCs w:val="26"/>
        </w:rPr>
        <w:t>15 марта 1994 года на</w:t>
      </w:r>
      <w:r w:rsidRPr="00805F68">
        <w:rPr>
          <w:color w:val="333333"/>
          <w:sz w:val="26"/>
          <w:szCs w:val="26"/>
        </w:rPr>
        <w:t> 13-й сессии Верховного Совета Республики Беларусь 12-го созыва и является первой в истории суверенной республики и пятой по счету Конституцией Беларуси, принятой после Октябрьской революции 1917 года.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color w:val="333333"/>
          <w:sz w:val="26"/>
          <w:szCs w:val="26"/>
        </w:rPr>
        <w:t xml:space="preserve">Первая Конституция Социалистической Советской Республики Беларусь была </w:t>
      </w:r>
      <w:proofErr w:type="gramStart"/>
      <w:r w:rsidRPr="00805F68">
        <w:rPr>
          <w:color w:val="333333"/>
          <w:sz w:val="26"/>
          <w:szCs w:val="26"/>
        </w:rPr>
        <w:t>принята</w:t>
      </w:r>
      <w:proofErr w:type="gramEnd"/>
      <w:r w:rsidRPr="00805F68">
        <w:rPr>
          <w:color w:val="333333"/>
          <w:sz w:val="26"/>
          <w:szCs w:val="26"/>
        </w:rPr>
        <w:t xml:space="preserve"> I Всебелорусским съездом Советов 3 февраля 1919 года. Она провозгласила Беларусь республикой Советов рабочих, крестьянских и солдатских депутатов, отменила частную собственность на землю и другие средства производства, закрепила равные права и обязанности граждан республики, провозгласила демократические свободы.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color w:val="333333"/>
          <w:sz w:val="26"/>
          <w:szCs w:val="26"/>
        </w:rPr>
        <w:t>Вторая Конституция Белорусской ССР была принята VIII Всебелорусским съездом Советов 11 апреля 1927 года. В ней закреплялся факт вхождения БССР в состав СССР с правом свободного выхода.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color w:val="333333"/>
          <w:sz w:val="26"/>
          <w:szCs w:val="26"/>
        </w:rPr>
        <w:t>Третьей по счету была Конституция Белорусской ССР, принятая Чрезвычайным XII Всебелорусским съездом Советов 19 февраля 1937 года. В ней констатировалось добровольное объединение БССР в единое на равных правах с другими союзными республиками государство. После Великой Отечественной войны в Конституции были закреплены права республики вступать в непосредственные отношения с зарубежными странами, заключать с ними соглашения, обмениваться дипломатическими и консульскими представителями.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color w:val="333333"/>
          <w:sz w:val="26"/>
          <w:szCs w:val="26"/>
        </w:rPr>
        <w:t>Последней Конституцией советской Беларуси стала Конституция БССР, принятая на внеочередной 9-й сессии Верховного совета БССР 9-го созыва 14 апреля 1978 года и основанная на Конституции СССР 1977 года.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rStyle w:val="a9"/>
          <w:color w:val="333333"/>
          <w:sz w:val="26"/>
          <w:szCs w:val="26"/>
        </w:rPr>
        <w:t>Действующая Конституция 1994 года является главным, основным законом государства. </w:t>
      </w:r>
      <w:r w:rsidRPr="00805F68">
        <w:rPr>
          <w:color w:val="333333"/>
          <w:sz w:val="26"/>
          <w:szCs w:val="26"/>
        </w:rPr>
        <w:t xml:space="preserve">На ее основе формируется вся система текущего законодательства, в ней определяется компетенция государственных органов. </w:t>
      </w:r>
      <w:r w:rsidRPr="00805F68">
        <w:rPr>
          <w:color w:val="333333"/>
          <w:sz w:val="26"/>
          <w:szCs w:val="26"/>
        </w:rPr>
        <w:lastRenderedPageBreak/>
        <w:t>Конституция воздействует на развитие правовой системы, определяет правотворческую компетенцию государственных органов, в ней определяются как объекты, так и границы правового регулирования. В Конституции закрепляются виды нормативных актов и их соподчиненность.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color w:val="333333"/>
          <w:sz w:val="26"/>
          <w:szCs w:val="26"/>
        </w:rPr>
        <w:t>Верховенство по отношению ко всем иным правовым актам - важнейшее юридическое свойство Конституции. Соответствующие правила (о верховенстве Конституции) закрепляются в самом Основном Законе. Приоритет Конституции по отношению к иным актам также подкрепляется спецификой ее принятия, изменения или отмены.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rStyle w:val="a9"/>
          <w:color w:val="333333"/>
          <w:sz w:val="26"/>
          <w:szCs w:val="26"/>
        </w:rPr>
        <w:t>Действие Конституции Республики Беларусь и порядок ее изменения определены в разделе VIII Основного Закона</w:t>
      </w:r>
      <w:r w:rsidRPr="00805F68">
        <w:rPr>
          <w:color w:val="333333"/>
          <w:sz w:val="26"/>
          <w:szCs w:val="26"/>
        </w:rPr>
        <w:t>. В статье 138 говорится, что вопрос об изменении и дополнении Конституции рассматривается палатами парламента по инициативе Президента или не менее 150 тыс. граждан Республики Беларусь, обладающих избирательным правом. В статье 140 закреплено положение о том, что изменения и дополнения Конституции могут быть проведены через референдум. Решение об изменении и дополнении Конституции путем референдума считается принятым, если за него проголосовало большинство граждан, внесенных в списки для голосования. Разделы I "Основы конституционного строя", II "Личность, общество, государство", IV "Президент, Парламент, Правительство, суд" и VIII "Действие Конституции Республики Беларусь и порядок ее изменения" могут быть изменены только путем референдума.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color w:val="333333"/>
          <w:sz w:val="26"/>
          <w:szCs w:val="26"/>
        </w:rPr>
        <w:t>Первые изменения и дополнения в Конституцию Республики Беларусь были внесены в результате проведенного 24 ноября 1996 года республиканского референдума, на который были вынесены два проекта обновленного Основного Закона. За проект, предложенный Президентом Республики Беларусь А.Г.Лукашенко, проголосовали 5175664 человека, или 70,5% от общего числа избирателей. За проект Верховного Совета – 582437 человек, или 7,9% от общего числа избирателей. На основании результатов референдума Конституция была принята в новой редакции. Наряду с ранее предусмотренными нормами о разнообразии форм собственности, политическом плюрализме, приоритете общепризнанных принципов международного права, судебной защите гражданами своих прав и свобод появилось положение о верховенстве права, перераспределены полномочия между Президентом, Парламентом и Правительством, расширены некоторые права и свободы. Внесение изменений в Основной Закон позволило обеспечить эффективную деятельность исполнительной, законодательной и судебной властей, а также главы государства в интересах белорусского народа.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rStyle w:val="a9"/>
          <w:color w:val="333333"/>
          <w:sz w:val="26"/>
          <w:szCs w:val="26"/>
        </w:rPr>
        <w:t>Проведение референдума 1996 года</w:t>
      </w:r>
      <w:r w:rsidRPr="00805F68">
        <w:rPr>
          <w:color w:val="333333"/>
          <w:sz w:val="26"/>
          <w:szCs w:val="26"/>
        </w:rPr>
        <w:t> явилось единственным легитимным способом устранить те конституционные положения, которые находились в противоречии с правовыми нормами, общественными потребностями и задачами создания экономически стабильного, социально ориентированного, правового государства. </w:t>
      </w:r>
      <w:r w:rsidRPr="00805F68">
        <w:rPr>
          <w:rStyle w:val="a9"/>
          <w:color w:val="333333"/>
          <w:sz w:val="26"/>
          <w:szCs w:val="26"/>
        </w:rPr>
        <w:t>Следующий референдум,</w:t>
      </w:r>
      <w:r w:rsidRPr="00805F68">
        <w:rPr>
          <w:color w:val="333333"/>
          <w:sz w:val="26"/>
          <w:szCs w:val="26"/>
        </w:rPr>
        <w:t> на который были вынесены вопросы изменения и дополнения Конституции Республики Беларусь, </w:t>
      </w:r>
      <w:r w:rsidRPr="00805F68">
        <w:rPr>
          <w:rStyle w:val="a9"/>
          <w:color w:val="333333"/>
          <w:sz w:val="26"/>
          <w:szCs w:val="26"/>
        </w:rPr>
        <w:t>состоялся 17 октября 2004 года</w:t>
      </w:r>
      <w:r w:rsidRPr="00805F68">
        <w:rPr>
          <w:color w:val="333333"/>
          <w:sz w:val="26"/>
          <w:szCs w:val="26"/>
        </w:rPr>
        <w:t xml:space="preserve">. Его итогом явилось изъятие из части первой статьи 81 Конституции нормы о занятии одним и тем же лицом должности Президента Республики Беларусь не более двух сроков. Согласно данным Центральной комиссии Республики Беларусь по выборам и проведению республиканских </w:t>
      </w:r>
      <w:r w:rsidRPr="00805F68">
        <w:rPr>
          <w:color w:val="333333"/>
          <w:sz w:val="26"/>
          <w:szCs w:val="26"/>
        </w:rPr>
        <w:lastRenderedPageBreak/>
        <w:t>референдумов, в этом голосовании приняли участие 89,3% избирателей. За новую редакцию части первой статьи 81 Конституции высказались 74,3% граждан от общего числа внесенных в списки для голосования.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proofErr w:type="gramStart"/>
      <w:r w:rsidRPr="00805F68">
        <w:rPr>
          <w:rStyle w:val="a9"/>
          <w:color w:val="333333"/>
          <w:sz w:val="26"/>
          <w:szCs w:val="26"/>
        </w:rPr>
        <w:t>Отличительными чертами действующей Конституции Республики Беларусь</w:t>
      </w:r>
      <w:r w:rsidRPr="00805F68">
        <w:rPr>
          <w:color w:val="333333"/>
          <w:sz w:val="26"/>
          <w:szCs w:val="26"/>
        </w:rPr>
        <w:t> являются политический плюрализм; закрепление в качестве экономической основы многообразия форм собственности; установление равенства государства и гражданина, наличие у них взаимных обязательств; закрепление в качестве вектора для развития текущего законодательства приоритета общепризнанных принципов международного права; верховенство права; разделение и взаимодействие властей; прямой характер действия норм Конституции.</w:t>
      </w:r>
      <w:proofErr w:type="gramEnd"/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rStyle w:val="a9"/>
          <w:color w:val="333333"/>
          <w:sz w:val="26"/>
          <w:szCs w:val="26"/>
        </w:rPr>
        <w:t>В преамбуле Конституции</w:t>
      </w:r>
      <w:r w:rsidRPr="00805F68">
        <w:rPr>
          <w:color w:val="333333"/>
          <w:sz w:val="26"/>
          <w:szCs w:val="26"/>
        </w:rPr>
        <w:t> сформулированы основные идеи и принципы, которыми должны руководствоваться народ и власть в процессе государственного строительства и общественного развития. Это ответственность за настоящее состояние и будущее Беларуси; осознание себя полноправным субъектом мирового сообщества, неотъемлемое право на самоопределение; опора на многовековую историю развития белорусской государственности; утверждение прав и свобод каждого гражданина; обеспечение гражданского согласия и незыблемых устоев народовластия и правового государства.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rStyle w:val="a9"/>
          <w:color w:val="333333"/>
          <w:sz w:val="26"/>
          <w:szCs w:val="26"/>
        </w:rPr>
        <w:t>В первом разделе Конституции "Основы конституционного строя"</w:t>
      </w:r>
      <w:r w:rsidRPr="00805F68">
        <w:rPr>
          <w:color w:val="333333"/>
          <w:sz w:val="26"/>
          <w:szCs w:val="26"/>
        </w:rPr>
        <w:t> дается характеристика белорусского государства как унитарного демократического социального правового, закреплена взаимная ответственность гражданина и государства.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rStyle w:val="a9"/>
          <w:color w:val="333333"/>
          <w:sz w:val="26"/>
          <w:szCs w:val="26"/>
        </w:rPr>
        <w:t>Во втором разделе "Личность, общество, государство"</w:t>
      </w:r>
      <w:r w:rsidRPr="00805F68">
        <w:rPr>
          <w:color w:val="333333"/>
          <w:sz w:val="26"/>
          <w:szCs w:val="26"/>
        </w:rPr>
        <w:t> закрепляются личные, политические, социально-экономические и культурные права и свободы граждан, определяются обязанности граждан, ответственность государства перед обществом и личностью, его обязанность обеспечить материальные гарантии и возможности для полного осуществления прав и свобод граждан.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rStyle w:val="a9"/>
          <w:color w:val="333333"/>
          <w:sz w:val="26"/>
          <w:szCs w:val="26"/>
        </w:rPr>
        <w:t>Третий раздел "Избирательная система. Референдум"</w:t>
      </w:r>
      <w:r w:rsidRPr="00805F68">
        <w:rPr>
          <w:color w:val="333333"/>
          <w:sz w:val="26"/>
          <w:szCs w:val="26"/>
        </w:rPr>
        <w:t> закрепляет основные принципы избирательной системы, устанавливает порядок проведения республиканских и местных референдумов.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rStyle w:val="a9"/>
          <w:color w:val="333333"/>
          <w:sz w:val="26"/>
          <w:szCs w:val="26"/>
        </w:rPr>
        <w:t>В четвертом разделе "Президент, Парламент, Правительство, Суд"</w:t>
      </w:r>
      <w:r w:rsidRPr="00805F68">
        <w:rPr>
          <w:color w:val="333333"/>
          <w:sz w:val="26"/>
          <w:szCs w:val="26"/>
        </w:rPr>
        <w:t> определяются статус и полномочия Президента; порядок формирования, состав, компетенция, формы и методы деятельности органов государственной власти, определяется структура судебной власти и принципы осуществления правосудия в республике.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rStyle w:val="a9"/>
          <w:color w:val="333333"/>
          <w:sz w:val="26"/>
          <w:szCs w:val="26"/>
        </w:rPr>
        <w:t>Пятый раздел "Местное управление и самоуправление"</w:t>
      </w:r>
      <w:r w:rsidRPr="00805F68">
        <w:rPr>
          <w:color w:val="333333"/>
          <w:sz w:val="26"/>
          <w:szCs w:val="26"/>
        </w:rPr>
        <w:t> определяет, через какие структуры гражданами осуществляется местное управление и самоуправление, их статус и полномочия.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color w:val="333333"/>
          <w:sz w:val="26"/>
          <w:szCs w:val="26"/>
        </w:rPr>
        <w:t>В шестом разделе содержатся нормы, регламентирующие деятельность двух государственных органов - Прокуратуры и Комитета государственного контроля.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rStyle w:val="a9"/>
          <w:color w:val="333333"/>
          <w:sz w:val="26"/>
          <w:szCs w:val="26"/>
        </w:rPr>
        <w:t>В разделе "Финансово-кредитная система Республики Беларусь" </w:t>
      </w:r>
      <w:r w:rsidRPr="00805F68">
        <w:rPr>
          <w:color w:val="333333"/>
          <w:sz w:val="26"/>
          <w:szCs w:val="26"/>
        </w:rPr>
        <w:t xml:space="preserve">устанавливается, что на территории республики проводится единая бюджетно-финансовая, налоговая, денежно-кредитная и валютная политика, определяется порядок формирования доходов бюджета, осуществление </w:t>
      </w:r>
      <w:r w:rsidRPr="00805F68">
        <w:rPr>
          <w:color w:val="333333"/>
          <w:sz w:val="26"/>
          <w:szCs w:val="26"/>
        </w:rPr>
        <w:lastRenderedPageBreak/>
        <w:t>общегосударственных расходов, составления, утверждения и исполнения бюджетов и государственных внебюджетных фондов.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color w:val="333333"/>
          <w:sz w:val="26"/>
          <w:szCs w:val="26"/>
        </w:rPr>
        <w:t>Важнейшее значение для определения места и роли Конституции, формирования всей правовой системы с учетом иерархии нормативных актов имеет раздел, в котором освещаются вопросы действия Конституции и порядок ее изменения.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color w:val="333333"/>
          <w:sz w:val="26"/>
          <w:szCs w:val="26"/>
        </w:rPr>
        <w:t>Заключительные и переходные положения содержатся в последнем, девятом, разделе Конституции. В нем обозначены правовые средства для обеспечения перехода к реализации тех норм, которые не могут быть исполнены сразу с введением в действие Конституции, а также содержатся нормы, посвященные особенностям формирования, сохранения полномочий ранее созданных и вновь предусмотренных государственных органов.</w:t>
      </w:r>
    </w:p>
    <w:p w:rsidR="00805F68" w:rsidRPr="00805F68" w:rsidRDefault="00805F68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r w:rsidRPr="00805F68">
        <w:rPr>
          <w:color w:val="333333"/>
          <w:sz w:val="26"/>
          <w:szCs w:val="26"/>
        </w:rPr>
        <w:t>Конституция воплотила в себе преемственность и опыт многовекового исторического пути Беларуси, ознаменовала новый этап в политическом и социально-экономическом развитии страны. Она основывается на неотъемлемом суверенном праве белорусского народа иметь свою государственность и быть полноправным субъектом мирового сообщества. В Конституции Республики Беларусь нашел отражение опыт конституционного строительства таких государств, как Австрия, Бельгия, Дания, Италия, США, Франция, ФРГ, Швеция и других стран с учетом особенностей условий развития нашего общества и его исторических традиций. Белорусская Конституция гарантирует каждому гражданину свободы и права, необходимые для созидательного труда, достойной жизни и гармоничного всестороннего развития личности.</w:t>
      </w:r>
    </w:p>
    <w:p w:rsidR="00805F68" w:rsidRPr="00805F68" w:rsidRDefault="00E234A9" w:rsidP="00805F68">
      <w:pPr>
        <w:pStyle w:val="a6"/>
        <w:shd w:val="clear" w:color="auto" w:fill="FFFFFF"/>
        <w:spacing w:before="0" w:beforeAutospacing="0" w:after="96" w:afterAutospacing="0"/>
        <w:ind w:firstLine="384"/>
        <w:jc w:val="both"/>
        <w:rPr>
          <w:color w:val="333333"/>
          <w:sz w:val="26"/>
          <w:szCs w:val="26"/>
        </w:rPr>
      </w:pPr>
      <w:hyperlink r:id="rId6" w:tgtFrame="_blank" w:history="1">
        <w:r w:rsidR="00805F68" w:rsidRPr="00805F68">
          <w:rPr>
            <w:rStyle w:val="a9"/>
            <w:i/>
            <w:iCs/>
            <w:color w:val="337AB7"/>
            <w:sz w:val="26"/>
            <w:szCs w:val="26"/>
          </w:rPr>
          <w:t>БЕЛТА</w:t>
        </w:r>
      </w:hyperlink>
    </w:p>
    <w:p w:rsidR="00805F68" w:rsidRPr="00805F68" w:rsidRDefault="00805F68" w:rsidP="00805F68"/>
    <w:sectPr w:rsidR="00805F68" w:rsidRPr="00805F68" w:rsidSect="0072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C63A43"/>
    <w:rsid w:val="00045439"/>
    <w:rsid w:val="00255777"/>
    <w:rsid w:val="002B7ED5"/>
    <w:rsid w:val="003233C5"/>
    <w:rsid w:val="00721160"/>
    <w:rsid w:val="0076427B"/>
    <w:rsid w:val="007719E7"/>
    <w:rsid w:val="007C5AF3"/>
    <w:rsid w:val="00805F68"/>
    <w:rsid w:val="00970367"/>
    <w:rsid w:val="00A57254"/>
    <w:rsid w:val="00BD61CF"/>
    <w:rsid w:val="00C63A43"/>
    <w:rsid w:val="00C93426"/>
    <w:rsid w:val="00E0774E"/>
    <w:rsid w:val="00E234A9"/>
    <w:rsid w:val="00E65087"/>
    <w:rsid w:val="00F31F80"/>
    <w:rsid w:val="00F8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0"/>
  </w:style>
  <w:style w:type="paragraph" w:styleId="2">
    <w:name w:val="heading 2"/>
    <w:basedOn w:val="a"/>
    <w:link w:val="20"/>
    <w:uiPriority w:val="9"/>
    <w:qFormat/>
    <w:rsid w:val="0080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4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47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F8471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Заголовок 2 Знак"/>
    <w:basedOn w:val="a0"/>
    <w:link w:val="2"/>
    <w:uiPriority w:val="9"/>
    <w:rsid w:val="00805F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05F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F6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05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belta.by/" TargetMode="Externa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2019-02-20T07:35:00Z</cp:lastPrinted>
  <dcterms:created xsi:type="dcterms:W3CDTF">2019-03-07T07:49:00Z</dcterms:created>
  <dcterms:modified xsi:type="dcterms:W3CDTF">2019-03-07T08:09:00Z</dcterms:modified>
</cp:coreProperties>
</file>