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B0" w:rsidRPr="00453BB0" w:rsidRDefault="00453BB0" w:rsidP="00453BB0">
      <w:pPr>
        <w:tabs>
          <w:tab w:val="left" w:pos="6120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53BB0">
        <w:rPr>
          <w:b/>
          <w:sz w:val="32"/>
          <w:szCs w:val="32"/>
        </w:rPr>
        <w:t>УВАЖАЕМЫЙ АКЦИОНЕР!</w:t>
      </w:r>
    </w:p>
    <w:p w:rsidR="00453BB0" w:rsidRPr="00453BB0" w:rsidRDefault="00453BB0" w:rsidP="00453BB0">
      <w:pPr>
        <w:tabs>
          <w:tab w:val="left" w:pos="612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BB0" w:rsidRPr="00E8180A" w:rsidRDefault="00453BB0" w:rsidP="00453BB0">
      <w:pPr>
        <w:tabs>
          <w:tab w:val="left" w:pos="851"/>
          <w:tab w:val="left" w:pos="6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180A">
        <w:rPr>
          <w:sz w:val="28"/>
          <w:szCs w:val="28"/>
        </w:rPr>
        <w:t xml:space="preserve">ОАО «Строительно-монтажный трест № 41» </w:t>
      </w:r>
      <w:r>
        <w:rPr>
          <w:sz w:val="28"/>
          <w:szCs w:val="28"/>
        </w:rPr>
        <w:t xml:space="preserve">(далее Общество) </w:t>
      </w:r>
      <w:r w:rsidRPr="00E8180A">
        <w:rPr>
          <w:sz w:val="28"/>
          <w:szCs w:val="28"/>
        </w:rPr>
        <w:t xml:space="preserve">извещает своих акционеров, что очередное </w:t>
      </w:r>
      <w:r>
        <w:rPr>
          <w:sz w:val="28"/>
          <w:szCs w:val="28"/>
        </w:rPr>
        <w:t xml:space="preserve"> общее </w:t>
      </w:r>
      <w:r w:rsidRPr="00E8180A">
        <w:rPr>
          <w:sz w:val="28"/>
          <w:szCs w:val="28"/>
        </w:rPr>
        <w:t>собрание акционеров состоится 2</w:t>
      </w:r>
      <w:r>
        <w:rPr>
          <w:sz w:val="28"/>
          <w:szCs w:val="28"/>
        </w:rPr>
        <w:t>1</w:t>
      </w:r>
      <w:r w:rsidRPr="00E8180A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9</w:t>
      </w:r>
      <w:r w:rsidRPr="00E8180A">
        <w:rPr>
          <w:sz w:val="28"/>
          <w:szCs w:val="28"/>
        </w:rPr>
        <w:t xml:space="preserve"> года в 16-00 часов по адресу: г</w:t>
      </w:r>
      <w:proofErr w:type="gramStart"/>
      <w:r w:rsidRPr="00E8180A">
        <w:rPr>
          <w:sz w:val="28"/>
          <w:szCs w:val="28"/>
        </w:rPr>
        <w:t>.С</w:t>
      </w:r>
      <w:proofErr w:type="gramEnd"/>
      <w:r w:rsidRPr="00E8180A">
        <w:rPr>
          <w:sz w:val="28"/>
          <w:szCs w:val="28"/>
        </w:rPr>
        <w:t>моргонь, ул.Гагарина,24, в актовом зале треста.</w:t>
      </w:r>
    </w:p>
    <w:p w:rsidR="00453BB0" w:rsidRDefault="00453BB0" w:rsidP="00453BB0">
      <w:pPr>
        <w:tabs>
          <w:tab w:val="left" w:pos="612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BB0" w:rsidRDefault="00453BB0" w:rsidP="00453BB0">
      <w:pPr>
        <w:tabs>
          <w:tab w:val="left" w:pos="612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180A">
        <w:rPr>
          <w:b/>
          <w:bCs/>
          <w:sz w:val="28"/>
          <w:szCs w:val="28"/>
        </w:rPr>
        <w:t>Повестка дня:</w:t>
      </w:r>
    </w:p>
    <w:p w:rsidR="00453BB0" w:rsidRPr="00E8180A" w:rsidRDefault="00453BB0" w:rsidP="00453BB0">
      <w:pPr>
        <w:tabs>
          <w:tab w:val="left" w:pos="612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BB0" w:rsidRPr="00E8180A" w:rsidRDefault="00453BB0" w:rsidP="00453BB0">
      <w:pPr>
        <w:tabs>
          <w:tab w:val="left" w:pos="61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80A">
        <w:rPr>
          <w:sz w:val="28"/>
          <w:szCs w:val="28"/>
        </w:rPr>
        <w:t xml:space="preserve">1.Об итогах </w:t>
      </w:r>
      <w:r>
        <w:rPr>
          <w:sz w:val="28"/>
          <w:szCs w:val="28"/>
        </w:rPr>
        <w:t>финансово-хозяйственной деятельности</w:t>
      </w:r>
      <w:r w:rsidRPr="00E8180A">
        <w:rPr>
          <w:sz w:val="28"/>
          <w:szCs w:val="28"/>
        </w:rPr>
        <w:t xml:space="preserve">  Общества за 201</w:t>
      </w:r>
      <w:r>
        <w:rPr>
          <w:sz w:val="28"/>
          <w:szCs w:val="28"/>
        </w:rPr>
        <w:t>8</w:t>
      </w:r>
      <w:r w:rsidRPr="00E8180A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основных направлениях деятельности Общества на 2019 год.</w:t>
      </w:r>
    </w:p>
    <w:p w:rsidR="00453BB0" w:rsidRPr="00E8180A" w:rsidRDefault="00453BB0" w:rsidP="00453BB0">
      <w:pPr>
        <w:tabs>
          <w:tab w:val="left" w:pos="61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80A">
        <w:rPr>
          <w:sz w:val="28"/>
          <w:szCs w:val="28"/>
        </w:rPr>
        <w:t xml:space="preserve">2. Отчет </w:t>
      </w:r>
      <w:r>
        <w:rPr>
          <w:sz w:val="28"/>
          <w:szCs w:val="28"/>
        </w:rPr>
        <w:t>Н</w:t>
      </w:r>
      <w:r w:rsidRPr="00E8180A">
        <w:rPr>
          <w:sz w:val="28"/>
          <w:szCs w:val="28"/>
        </w:rPr>
        <w:t>аблюдательного совета и ревизионной комиссии о работе в 201</w:t>
      </w:r>
      <w:r>
        <w:rPr>
          <w:sz w:val="28"/>
          <w:szCs w:val="28"/>
        </w:rPr>
        <w:t>8</w:t>
      </w:r>
      <w:r w:rsidRPr="00E8180A">
        <w:rPr>
          <w:sz w:val="28"/>
          <w:szCs w:val="28"/>
        </w:rPr>
        <w:t xml:space="preserve"> году.</w:t>
      </w:r>
    </w:p>
    <w:p w:rsidR="00453BB0" w:rsidRPr="00E8180A" w:rsidRDefault="00453BB0" w:rsidP="00453BB0">
      <w:pPr>
        <w:tabs>
          <w:tab w:val="left" w:pos="61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80A">
        <w:rPr>
          <w:sz w:val="28"/>
          <w:szCs w:val="28"/>
        </w:rPr>
        <w:t xml:space="preserve">3.Утверждение аудиторского </w:t>
      </w:r>
      <w:r>
        <w:rPr>
          <w:sz w:val="28"/>
          <w:szCs w:val="28"/>
        </w:rPr>
        <w:t>заключения</w:t>
      </w:r>
      <w:r w:rsidRPr="00E81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</w:t>
      </w:r>
      <w:r w:rsidRPr="00E8180A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ежегодного аудита Общества за 2018 год.</w:t>
      </w:r>
    </w:p>
    <w:p w:rsidR="00453BB0" w:rsidRPr="00E8180A" w:rsidRDefault="00453BB0" w:rsidP="00453BB0">
      <w:pPr>
        <w:tabs>
          <w:tab w:val="left" w:pos="61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80A">
        <w:rPr>
          <w:sz w:val="28"/>
          <w:szCs w:val="28"/>
        </w:rPr>
        <w:t xml:space="preserve">4.Утверждение </w:t>
      </w:r>
      <w:r>
        <w:rPr>
          <w:sz w:val="28"/>
          <w:szCs w:val="28"/>
        </w:rPr>
        <w:t xml:space="preserve">годового отчета, </w:t>
      </w:r>
      <w:r w:rsidRPr="00E8180A">
        <w:rPr>
          <w:sz w:val="28"/>
          <w:szCs w:val="28"/>
        </w:rPr>
        <w:t>бухгалтерского баланса</w:t>
      </w:r>
      <w:r>
        <w:rPr>
          <w:sz w:val="28"/>
          <w:szCs w:val="28"/>
        </w:rPr>
        <w:t>,</w:t>
      </w:r>
      <w:r w:rsidRPr="00E8180A">
        <w:rPr>
          <w:sz w:val="28"/>
          <w:szCs w:val="28"/>
        </w:rPr>
        <w:t xml:space="preserve"> отчета о прибыл</w:t>
      </w:r>
      <w:r>
        <w:rPr>
          <w:sz w:val="28"/>
          <w:szCs w:val="28"/>
        </w:rPr>
        <w:t>ях</w:t>
      </w:r>
      <w:r w:rsidRPr="00E8180A">
        <w:rPr>
          <w:sz w:val="28"/>
          <w:szCs w:val="28"/>
        </w:rPr>
        <w:t xml:space="preserve"> и убытках</w:t>
      </w:r>
      <w:r>
        <w:rPr>
          <w:sz w:val="28"/>
          <w:szCs w:val="28"/>
        </w:rPr>
        <w:t xml:space="preserve"> Общества </w:t>
      </w:r>
      <w:r w:rsidRPr="00E8180A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E8180A">
        <w:rPr>
          <w:sz w:val="28"/>
          <w:szCs w:val="28"/>
        </w:rPr>
        <w:t xml:space="preserve"> год. </w:t>
      </w:r>
    </w:p>
    <w:p w:rsidR="00453BB0" w:rsidRDefault="00453BB0" w:rsidP="00453BB0">
      <w:pPr>
        <w:tabs>
          <w:tab w:val="left" w:pos="61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301">
        <w:rPr>
          <w:sz w:val="28"/>
          <w:szCs w:val="28"/>
        </w:rPr>
        <w:t>5.</w:t>
      </w:r>
      <w:r w:rsidRPr="00D310E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направлений использования прибыли на 2019 год. Порядок расчета дивидендов за 2018 год.</w:t>
      </w:r>
    </w:p>
    <w:p w:rsidR="00453BB0" w:rsidRPr="002C2301" w:rsidRDefault="00453BB0" w:rsidP="00453BB0">
      <w:pPr>
        <w:tabs>
          <w:tab w:val="left" w:pos="61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301">
        <w:rPr>
          <w:sz w:val="28"/>
          <w:szCs w:val="28"/>
        </w:rPr>
        <w:t xml:space="preserve"> 6. Избрание членов  наблюдательного совета и ревизионной комиссии.</w:t>
      </w:r>
    </w:p>
    <w:p w:rsidR="00453BB0" w:rsidRDefault="00453BB0" w:rsidP="00453BB0">
      <w:pPr>
        <w:tabs>
          <w:tab w:val="left" w:pos="61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301">
        <w:rPr>
          <w:sz w:val="28"/>
          <w:szCs w:val="28"/>
        </w:rPr>
        <w:t xml:space="preserve">7. О размерах вознаграждения членам Наблюдательного совета и ревизионной комиссии Общества </w:t>
      </w:r>
    </w:p>
    <w:p w:rsidR="00453BB0" w:rsidRDefault="00453BB0" w:rsidP="00453BB0">
      <w:pPr>
        <w:tabs>
          <w:tab w:val="left" w:pos="61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E4FAE">
        <w:rPr>
          <w:sz w:val="28"/>
          <w:szCs w:val="28"/>
        </w:rPr>
        <w:t xml:space="preserve"> </w:t>
      </w:r>
      <w:r>
        <w:rPr>
          <w:sz w:val="28"/>
          <w:szCs w:val="28"/>
        </w:rPr>
        <w:t>Реорганизация ОАО «Строительно-монтажный трест №41»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моргонь путем присоединения государственного предприятия «</w:t>
      </w:r>
      <w:proofErr w:type="spellStart"/>
      <w:r>
        <w:rPr>
          <w:sz w:val="28"/>
          <w:szCs w:val="28"/>
        </w:rPr>
        <w:t>Сморгонская</w:t>
      </w:r>
      <w:proofErr w:type="spellEnd"/>
      <w:r>
        <w:rPr>
          <w:sz w:val="28"/>
          <w:szCs w:val="28"/>
        </w:rPr>
        <w:t xml:space="preserve"> МПМК-165»</w:t>
      </w:r>
      <w:r w:rsidR="00675C09">
        <w:rPr>
          <w:sz w:val="28"/>
          <w:szCs w:val="28"/>
        </w:rPr>
        <w:t>.</w:t>
      </w:r>
    </w:p>
    <w:p w:rsidR="00675C09" w:rsidRDefault="00675C09" w:rsidP="00453BB0">
      <w:pPr>
        <w:tabs>
          <w:tab w:val="left" w:pos="61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5C09" w:rsidRDefault="00675C09" w:rsidP="00675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формирования реестра владельцев ценных бумаг ОАО «СМТ №41» для составления списка лиц, имеющих право на участие в собрании акционеров – 1 марта 2019 года.</w:t>
      </w:r>
    </w:p>
    <w:p w:rsidR="00675C09" w:rsidRDefault="00675C09" w:rsidP="00675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материалами, подготовленными к собранию, можно ознакомиться с 13 марта 2019г. , ежедневно, кроме выходных и праздничных дней, с 14.00 до 17.00, по адресу: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моргонь, ул.Гагарина,24.</w:t>
      </w:r>
    </w:p>
    <w:p w:rsidR="00675C09" w:rsidRDefault="00675C09" w:rsidP="00675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собрания – 21 марта 2019г. с 15.00 до 15.45 по месту проведения собрания.</w:t>
      </w:r>
    </w:p>
    <w:p w:rsidR="00675C09" w:rsidRDefault="00675C09" w:rsidP="00675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при себе иметь следующие документы: акционеру Общества – паспорт, представителю акционера – паспорт и доверенность.</w:t>
      </w:r>
    </w:p>
    <w:p w:rsidR="00675C09" w:rsidRDefault="00675C09" w:rsidP="00675C09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675C09" w:rsidRPr="00E8180A" w:rsidRDefault="00675C09" w:rsidP="00675C09">
      <w:pPr>
        <w:ind w:firstLine="720"/>
        <w:jc w:val="both"/>
        <w:rPr>
          <w:sz w:val="28"/>
          <w:szCs w:val="28"/>
        </w:rPr>
      </w:pPr>
      <w:r w:rsidRPr="00E8180A">
        <w:rPr>
          <w:sz w:val="28"/>
          <w:szCs w:val="28"/>
        </w:rPr>
        <w:t>Дополнительная информа</w:t>
      </w:r>
      <w:r>
        <w:rPr>
          <w:sz w:val="28"/>
          <w:szCs w:val="28"/>
        </w:rPr>
        <w:t>ция по телефонам: (8-015-92) 3-75</w:t>
      </w:r>
      <w:r w:rsidRPr="00E8180A">
        <w:rPr>
          <w:sz w:val="28"/>
          <w:szCs w:val="28"/>
        </w:rPr>
        <w:t>-</w:t>
      </w:r>
      <w:r>
        <w:rPr>
          <w:sz w:val="28"/>
          <w:szCs w:val="28"/>
        </w:rPr>
        <w:t>06</w:t>
      </w:r>
      <w:r w:rsidRPr="00E8180A">
        <w:rPr>
          <w:sz w:val="28"/>
          <w:szCs w:val="28"/>
        </w:rPr>
        <w:t>.</w:t>
      </w:r>
    </w:p>
    <w:p w:rsidR="00675C09" w:rsidRPr="002C2301" w:rsidRDefault="00675C09" w:rsidP="00675C09">
      <w:pPr>
        <w:tabs>
          <w:tab w:val="left" w:pos="6120"/>
        </w:tabs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8180A">
        <w:rPr>
          <w:sz w:val="28"/>
          <w:szCs w:val="28"/>
        </w:rPr>
        <w:t>Наблюдательный Совет</w:t>
      </w:r>
      <w:r>
        <w:rPr>
          <w:sz w:val="28"/>
          <w:szCs w:val="28"/>
        </w:rPr>
        <w:t xml:space="preserve"> ОАО «СМТ №41»</w:t>
      </w:r>
      <w:r w:rsidRPr="00E8180A">
        <w:rPr>
          <w:sz w:val="28"/>
          <w:szCs w:val="28"/>
        </w:rPr>
        <w:t>.</w:t>
      </w:r>
    </w:p>
    <w:p w:rsidR="00535DBB" w:rsidRDefault="00535DBB"/>
    <w:sectPr w:rsidR="00535DBB" w:rsidSect="0053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B0"/>
    <w:rsid w:val="00072DEA"/>
    <w:rsid w:val="00284DD6"/>
    <w:rsid w:val="00345E50"/>
    <w:rsid w:val="00395817"/>
    <w:rsid w:val="00453BB0"/>
    <w:rsid w:val="00535DBB"/>
    <w:rsid w:val="00675C09"/>
    <w:rsid w:val="007C43F2"/>
    <w:rsid w:val="008667D4"/>
    <w:rsid w:val="008A54A3"/>
    <w:rsid w:val="00C5534E"/>
    <w:rsid w:val="00F4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72DEA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72DE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72DE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DEA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DEA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DE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DEA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DEA"/>
    <w:pPr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DEA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D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2DEA"/>
    <w:rPr>
      <w:rFonts w:asciiTheme="majorHAnsi" w:eastAsiaTheme="majorEastAsia" w:hAnsiTheme="majorHAnsi"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rsid w:val="00072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2D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72D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72D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72D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72D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D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DEA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72D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2DE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72D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72DEA"/>
    <w:rPr>
      <w:b/>
      <w:bCs/>
    </w:rPr>
  </w:style>
  <w:style w:type="character" w:styleId="a8">
    <w:name w:val="Emphasis"/>
    <w:uiPriority w:val="20"/>
    <w:qFormat/>
    <w:rsid w:val="00072D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72DE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072D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72DEA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72DE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72DE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72DEA"/>
    <w:rPr>
      <w:b/>
      <w:bCs/>
      <w:i/>
      <w:iCs/>
    </w:rPr>
  </w:style>
  <w:style w:type="character" w:styleId="ad">
    <w:name w:val="Subtle Emphasis"/>
    <w:uiPriority w:val="19"/>
    <w:qFormat/>
    <w:rsid w:val="00072DEA"/>
    <w:rPr>
      <w:i/>
      <w:iCs/>
    </w:rPr>
  </w:style>
  <w:style w:type="character" w:styleId="ae">
    <w:name w:val="Intense Emphasis"/>
    <w:uiPriority w:val="21"/>
    <w:qFormat/>
    <w:rsid w:val="00072DEA"/>
    <w:rPr>
      <w:b/>
      <w:bCs/>
    </w:rPr>
  </w:style>
  <w:style w:type="character" w:styleId="af">
    <w:name w:val="Subtle Reference"/>
    <w:uiPriority w:val="31"/>
    <w:qFormat/>
    <w:rsid w:val="00072DEA"/>
    <w:rPr>
      <w:smallCaps/>
    </w:rPr>
  </w:style>
  <w:style w:type="character" w:styleId="af0">
    <w:name w:val="Intense Reference"/>
    <w:uiPriority w:val="32"/>
    <w:qFormat/>
    <w:rsid w:val="00072DEA"/>
    <w:rPr>
      <w:smallCaps/>
      <w:spacing w:val="5"/>
      <w:u w:val="single"/>
    </w:rPr>
  </w:style>
  <w:style w:type="character" w:styleId="af1">
    <w:name w:val="Book Title"/>
    <w:uiPriority w:val="33"/>
    <w:qFormat/>
    <w:rsid w:val="00072DE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2D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2019-02-28T11:53:00Z</dcterms:created>
  <dcterms:modified xsi:type="dcterms:W3CDTF">2019-02-28T11:56:00Z</dcterms:modified>
</cp:coreProperties>
</file>