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54" w:rsidRDefault="008D4C54" w:rsidP="0029166B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УТВЕРЖДЕНО</w:t>
      </w:r>
    </w:p>
    <w:p w:rsidR="003E13E5" w:rsidRPr="00B43575" w:rsidRDefault="00B43575" w:rsidP="0029166B">
      <w:pPr>
        <w:jc w:val="right"/>
        <w:rPr>
          <w:bCs/>
          <w:sz w:val="20"/>
          <w:szCs w:val="20"/>
        </w:rPr>
      </w:pPr>
      <w:r w:rsidRPr="00B43575">
        <w:rPr>
          <w:bCs/>
          <w:sz w:val="20"/>
          <w:szCs w:val="20"/>
        </w:rPr>
        <w:t>Протокол заседания</w:t>
      </w:r>
    </w:p>
    <w:p w:rsidR="00B43575" w:rsidRPr="00B43575" w:rsidRDefault="008D4C54" w:rsidP="0029166B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</w:t>
      </w:r>
      <w:r w:rsidR="00B43575" w:rsidRPr="00B43575">
        <w:rPr>
          <w:bCs/>
          <w:sz w:val="20"/>
          <w:szCs w:val="20"/>
        </w:rPr>
        <w:t xml:space="preserve">омиссии по </w:t>
      </w:r>
      <w:r w:rsidR="006C6A66">
        <w:rPr>
          <w:bCs/>
          <w:sz w:val="20"/>
          <w:szCs w:val="20"/>
        </w:rPr>
        <w:t xml:space="preserve">противодействию </w:t>
      </w:r>
      <w:r w:rsidR="00B43575" w:rsidRPr="00B43575">
        <w:rPr>
          <w:bCs/>
          <w:sz w:val="20"/>
          <w:szCs w:val="20"/>
        </w:rPr>
        <w:t>коррупци</w:t>
      </w:r>
      <w:r w:rsidR="006C6A66">
        <w:rPr>
          <w:bCs/>
          <w:sz w:val="20"/>
          <w:szCs w:val="20"/>
        </w:rPr>
        <w:t>и</w:t>
      </w:r>
    </w:p>
    <w:p w:rsidR="00B43575" w:rsidRDefault="00B43575" w:rsidP="0029166B">
      <w:pPr>
        <w:jc w:val="right"/>
        <w:rPr>
          <w:bCs/>
          <w:sz w:val="20"/>
          <w:szCs w:val="20"/>
        </w:rPr>
      </w:pPr>
      <w:r w:rsidRPr="00B43575">
        <w:rPr>
          <w:bCs/>
          <w:sz w:val="20"/>
          <w:szCs w:val="20"/>
        </w:rPr>
        <w:t>ОАО «Строительно-монтажный трест № 41»</w:t>
      </w:r>
    </w:p>
    <w:p w:rsidR="00B43575" w:rsidRDefault="00C8677D" w:rsidP="0029166B">
      <w:pPr>
        <w:jc w:val="right"/>
        <w:rPr>
          <w:bCs/>
          <w:sz w:val="28"/>
          <w:szCs w:val="28"/>
        </w:rPr>
      </w:pPr>
      <w:r>
        <w:rPr>
          <w:bCs/>
          <w:sz w:val="20"/>
          <w:szCs w:val="20"/>
        </w:rPr>
        <w:t>«</w:t>
      </w:r>
      <w:r w:rsidR="002A681F">
        <w:rPr>
          <w:bCs/>
          <w:sz w:val="20"/>
          <w:szCs w:val="20"/>
        </w:rPr>
        <w:t xml:space="preserve"> 28 </w:t>
      </w:r>
      <w:r>
        <w:rPr>
          <w:bCs/>
          <w:sz w:val="20"/>
          <w:szCs w:val="20"/>
        </w:rPr>
        <w:t>»</w:t>
      </w:r>
      <w:r w:rsidR="002A681F">
        <w:rPr>
          <w:bCs/>
          <w:sz w:val="20"/>
          <w:szCs w:val="20"/>
        </w:rPr>
        <w:t xml:space="preserve"> января</w:t>
      </w:r>
      <w:r>
        <w:rPr>
          <w:bCs/>
          <w:sz w:val="20"/>
          <w:szCs w:val="20"/>
        </w:rPr>
        <w:t xml:space="preserve">  </w:t>
      </w:r>
      <w:r w:rsidR="002A681F">
        <w:rPr>
          <w:bCs/>
          <w:sz w:val="20"/>
          <w:szCs w:val="20"/>
        </w:rPr>
        <w:t>2022</w:t>
      </w:r>
      <w:bookmarkStart w:id="0" w:name="_GoBack"/>
      <w:bookmarkEnd w:id="0"/>
    </w:p>
    <w:p w:rsidR="00A70837" w:rsidRDefault="00B87B2C" w:rsidP="0029166B">
      <w:pPr>
        <w:jc w:val="right"/>
        <w:rPr>
          <w:bCs/>
          <w:sz w:val="28"/>
          <w:szCs w:val="28"/>
        </w:rPr>
      </w:pPr>
      <w:r>
        <w:rPr>
          <w:bCs/>
        </w:rPr>
        <w:t xml:space="preserve"> </w:t>
      </w:r>
    </w:p>
    <w:p w:rsidR="008F4E92" w:rsidRDefault="006C6A66" w:rsidP="00C8677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ПЛАН</w:t>
      </w:r>
    </w:p>
    <w:p w:rsidR="00D03178" w:rsidRDefault="00D03178" w:rsidP="00C8677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работы комиссии </w:t>
      </w:r>
      <w:proofErr w:type="gramStart"/>
      <w:r>
        <w:rPr>
          <w:bCs/>
          <w:sz w:val="28"/>
          <w:szCs w:val="28"/>
        </w:rPr>
        <w:t>по</w:t>
      </w:r>
      <w:proofErr w:type="gramEnd"/>
    </w:p>
    <w:p w:rsidR="00D03178" w:rsidRDefault="00D03178" w:rsidP="00D031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противодействию </w:t>
      </w:r>
      <w:r w:rsidR="00B43575">
        <w:rPr>
          <w:bCs/>
          <w:sz w:val="28"/>
          <w:szCs w:val="28"/>
        </w:rPr>
        <w:t>коррупци</w:t>
      </w:r>
      <w:r>
        <w:rPr>
          <w:bCs/>
          <w:sz w:val="28"/>
          <w:szCs w:val="28"/>
        </w:rPr>
        <w:t>и</w:t>
      </w:r>
    </w:p>
    <w:p w:rsidR="006C6A66" w:rsidRDefault="00D03178" w:rsidP="00D031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ОАО </w:t>
      </w:r>
      <w:r w:rsidR="006C6A66">
        <w:rPr>
          <w:bCs/>
          <w:sz w:val="28"/>
          <w:szCs w:val="28"/>
        </w:rPr>
        <w:t xml:space="preserve">«Строительно-монтажный трест № 41» </w:t>
      </w:r>
    </w:p>
    <w:p w:rsidR="008F4E92" w:rsidRDefault="00E1106B" w:rsidP="007E61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202</w:t>
      </w:r>
      <w:r w:rsidR="00BD24B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</w:t>
      </w:r>
    </w:p>
    <w:tbl>
      <w:tblPr>
        <w:tblStyle w:val="a5"/>
        <w:tblW w:w="98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2"/>
        <w:gridCol w:w="5220"/>
        <w:gridCol w:w="1985"/>
        <w:gridCol w:w="2092"/>
      </w:tblGrid>
      <w:tr w:rsidR="007461C9" w:rsidRPr="008E38B8" w:rsidTr="007461C9">
        <w:tc>
          <w:tcPr>
            <w:tcW w:w="592" w:type="dxa"/>
          </w:tcPr>
          <w:p w:rsidR="007461C9" w:rsidRPr="008E38B8" w:rsidRDefault="007461C9" w:rsidP="007E6104">
            <w:pPr>
              <w:jc w:val="both"/>
              <w:rPr>
                <w:bCs/>
              </w:rPr>
            </w:pPr>
            <w:r w:rsidRPr="008E38B8">
              <w:rPr>
                <w:bCs/>
              </w:rPr>
              <w:t xml:space="preserve">№ </w:t>
            </w:r>
            <w:proofErr w:type="gramStart"/>
            <w:r w:rsidRPr="008E38B8">
              <w:rPr>
                <w:bCs/>
              </w:rPr>
              <w:t>п</w:t>
            </w:r>
            <w:proofErr w:type="gramEnd"/>
            <w:r w:rsidRPr="008E38B8">
              <w:rPr>
                <w:bCs/>
              </w:rPr>
              <w:t>/п</w:t>
            </w:r>
          </w:p>
        </w:tc>
        <w:tc>
          <w:tcPr>
            <w:tcW w:w="5220" w:type="dxa"/>
          </w:tcPr>
          <w:p w:rsidR="007461C9" w:rsidRPr="008E38B8" w:rsidRDefault="007461C9" w:rsidP="007461C9">
            <w:pPr>
              <w:jc w:val="both"/>
              <w:rPr>
                <w:bCs/>
              </w:rPr>
            </w:pPr>
            <w:r>
              <w:rPr>
                <w:bCs/>
              </w:rPr>
              <w:t>Наименование м</w:t>
            </w:r>
            <w:r w:rsidRPr="008E38B8">
              <w:rPr>
                <w:bCs/>
              </w:rPr>
              <w:t>ероприятия</w:t>
            </w:r>
          </w:p>
        </w:tc>
        <w:tc>
          <w:tcPr>
            <w:tcW w:w="1985" w:type="dxa"/>
          </w:tcPr>
          <w:p w:rsidR="007461C9" w:rsidRDefault="007461C9" w:rsidP="007461C9">
            <w:pPr>
              <w:jc w:val="both"/>
              <w:rPr>
                <w:bCs/>
              </w:rPr>
            </w:pPr>
            <w:r w:rsidRPr="008E38B8">
              <w:rPr>
                <w:bCs/>
              </w:rPr>
              <w:t xml:space="preserve">Срок </w:t>
            </w:r>
          </w:p>
          <w:p w:rsidR="007461C9" w:rsidRPr="008E38B8" w:rsidRDefault="007461C9" w:rsidP="007461C9">
            <w:pPr>
              <w:jc w:val="both"/>
              <w:rPr>
                <w:bCs/>
              </w:rPr>
            </w:pPr>
            <w:r>
              <w:rPr>
                <w:bCs/>
              </w:rPr>
              <w:t>выполнения</w:t>
            </w:r>
          </w:p>
        </w:tc>
        <w:tc>
          <w:tcPr>
            <w:tcW w:w="2092" w:type="dxa"/>
          </w:tcPr>
          <w:p w:rsidR="007461C9" w:rsidRPr="008E38B8" w:rsidRDefault="007461C9" w:rsidP="007461C9">
            <w:pPr>
              <w:jc w:val="both"/>
              <w:rPr>
                <w:bCs/>
              </w:rPr>
            </w:pPr>
            <w:r>
              <w:rPr>
                <w:bCs/>
              </w:rPr>
              <w:t>Ответственные и</w:t>
            </w:r>
            <w:r w:rsidRPr="008E38B8">
              <w:rPr>
                <w:bCs/>
              </w:rPr>
              <w:t>сполнител</w:t>
            </w:r>
            <w:r>
              <w:rPr>
                <w:bCs/>
              </w:rPr>
              <w:t>и</w:t>
            </w:r>
          </w:p>
        </w:tc>
      </w:tr>
      <w:tr w:rsidR="007461C9" w:rsidRPr="008E38B8" w:rsidTr="007461C9">
        <w:tc>
          <w:tcPr>
            <w:tcW w:w="592" w:type="dxa"/>
          </w:tcPr>
          <w:p w:rsidR="007461C9" w:rsidRPr="008E38B8" w:rsidRDefault="007461C9" w:rsidP="007E6104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220" w:type="dxa"/>
          </w:tcPr>
          <w:p w:rsidR="007461C9" w:rsidRPr="008E38B8" w:rsidRDefault="007461C9" w:rsidP="00B87B2C">
            <w:pPr>
              <w:jc w:val="both"/>
              <w:rPr>
                <w:bCs/>
              </w:rPr>
            </w:pPr>
            <w:r>
              <w:rPr>
                <w:bCs/>
              </w:rPr>
              <w:t>Проводить постоянную профилактическую разъяснительную работу с работниками ОАО «Строительно-монтажный трест № 41» о соблюдении антикоррупционного законодательства и  недопущении коррупционных правонарушений в своей деятельности</w:t>
            </w:r>
          </w:p>
        </w:tc>
        <w:tc>
          <w:tcPr>
            <w:tcW w:w="1985" w:type="dxa"/>
          </w:tcPr>
          <w:p w:rsidR="007461C9" w:rsidRPr="008E38B8" w:rsidRDefault="00BE2C01" w:rsidP="00BE2C01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7461C9">
              <w:rPr>
                <w:bCs/>
              </w:rPr>
              <w:t>остоянно</w:t>
            </w:r>
          </w:p>
        </w:tc>
        <w:tc>
          <w:tcPr>
            <w:tcW w:w="2092" w:type="dxa"/>
          </w:tcPr>
          <w:p w:rsidR="007461C9" w:rsidRPr="008E38B8" w:rsidRDefault="00BE2C01" w:rsidP="00BE2C01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0044DC">
              <w:rPr>
                <w:bCs/>
              </w:rPr>
              <w:t>омиссия по противодействию коррупции</w:t>
            </w:r>
            <w:r w:rsidR="007461C9">
              <w:rPr>
                <w:bCs/>
              </w:rPr>
              <w:t xml:space="preserve"> </w:t>
            </w:r>
          </w:p>
        </w:tc>
      </w:tr>
      <w:tr w:rsidR="007461C9" w:rsidRPr="008E38B8" w:rsidTr="007461C9">
        <w:tc>
          <w:tcPr>
            <w:tcW w:w="592" w:type="dxa"/>
          </w:tcPr>
          <w:p w:rsidR="007461C9" w:rsidRDefault="00AD213F" w:rsidP="007E6104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220" w:type="dxa"/>
          </w:tcPr>
          <w:p w:rsidR="007461C9" w:rsidRDefault="007461C9" w:rsidP="00D76E91">
            <w:pPr>
              <w:jc w:val="both"/>
              <w:rPr>
                <w:bCs/>
              </w:rPr>
            </w:pPr>
            <w:r>
              <w:rPr>
                <w:bCs/>
              </w:rPr>
              <w:t>Рассматривать на заседаниях комиссии информационны</w:t>
            </w:r>
            <w:r w:rsidR="00AD213F">
              <w:rPr>
                <w:bCs/>
              </w:rPr>
              <w:t>е</w:t>
            </w:r>
            <w:r>
              <w:rPr>
                <w:bCs/>
              </w:rPr>
              <w:t xml:space="preserve"> материал</w:t>
            </w:r>
            <w:r w:rsidR="00AD213F">
              <w:rPr>
                <w:bCs/>
              </w:rPr>
              <w:t>ы</w:t>
            </w:r>
            <w:r>
              <w:rPr>
                <w:bCs/>
              </w:rPr>
              <w:t xml:space="preserve"> правоохранительных органов, решени</w:t>
            </w:r>
            <w:r w:rsidR="00D76E91">
              <w:rPr>
                <w:bCs/>
              </w:rPr>
              <w:t>я</w:t>
            </w:r>
            <w:r>
              <w:rPr>
                <w:bCs/>
              </w:rPr>
              <w:t xml:space="preserve"> областного исполнительного комитета</w:t>
            </w:r>
            <w:r w:rsidR="00BD24B3">
              <w:rPr>
                <w:bCs/>
              </w:rPr>
              <w:t xml:space="preserve"> и районного исполнительного комитета</w:t>
            </w:r>
            <w:r>
              <w:rPr>
                <w:bCs/>
              </w:rPr>
              <w:t xml:space="preserve"> по вопросам противодействия коррупции</w:t>
            </w:r>
          </w:p>
        </w:tc>
        <w:tc>
          <w:tcPr>
            <w:tcW w:w="1985" w:type="dxa"/>
          </w:tcPr>
          <w:p w:rsidR="007461C9" w:rsidRDefault="008C4A2F" w:rsidP="008C4A2F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7461C9">
              <w:rPr>
                <w:bCs/>
              </w:rPr>
              <w:t xml:space="preserve"> течение года</w:t>
            </w:r>
          </w:p>
        </w:tc>
        <w:tc>
          <w:tcPr>
            <w:tcW w:w="2092" w:type="dxa"/>
          </w:tcPr>
          <w:p w:rsidR="007461C9" w:rsidRDefault="008C4A2F" w:rsidP="008C4A2F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7461C9">
              <w:rPr>
                <w:bCs/>
              </w:rPr>
              <w:t>омиссия по противодействию коррупции</w:t>
            </w:r>
          </w:p>
        </w:tc>
      </w:tr>
      <w:tr w:rsidR="00A209B5" w:rsidRPr="008E38B8" w:rsidTr="007461C9">
        <w:tc>
          <w:tcPr>
            <w:tcW w:w="592" w:type="dxa"/>
          </w:tcPr>
          <w:p w:rsidR="00A209B5" w:rsidRDefault="00AD213F" w:rsidP="007E6104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220" w:type="dxa"/>
          </w:tcPr>
          <w:p w:rsidR="00A209B5" w:rsidRDefault="00A209B5" w:rsidP="00A209B5">
            <w:pPr>
              <w:jc w:val="both"/>
              <w:rPr>
                <w:bCs/>
              </w:rPr>
            </w:pPr>
            <w:r>
              <w:rPr>
                <w:bCs/>
              </w:rPr>
              <w:t>Организовать обучение и повышение квалификации членов комиссии по противодействию коррупции</w:t>
            </w:r>
          </w:p>
        </w:tc>
        <w:tc>
          <w:tcPr>
            <w:tcW w:w="1985" w:type="dxa"/>
          </w:tcPr>
          <w:p w:rsidR="00A209B5" w:rsidRDefault="008C4A2F" w:rsidP="008C4A2F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A209B5">
              <w:rPr>
                <w:bCs/>
              </w:rPr>
              <w:t xml:space="preserve"> течение года</w:t>
            </w:r>
          </w:p>
        </w:tc>
        <w:tc>
          <w:tcPr>
            <w:tcW w:w="2092" w:type="dxa"/>
          </w:tcPr>
          <w:p w:rsidR="00A209B5" w:rsidRDefault="008C4A2F" w:rsidP="008C4A2F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AD213F">
              <w:rPr>
                <w:bCs/>
              </w:rPr>
              <w:t>едущий специалист по кадрам</w:t>
            </w:r>
          </w:p>
        </w:tc>
      </w:tr>
      <w:tr w:rsidR="007461C9" w:rsidRPr="008E38B8" w:rsidTr="007461C9">
        <w:tc>
          <w:tcPr>
            <w:tcW w:w="592" w:type="dxa"/>
          </w:tcPr>
          <w:p w:rsidR="007461C9" w:rsidRPr="008E38B8" w:rsidRDefault="00F72C9D" w:rsidP="00F72C9D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7461C9" w:rsidRPr="008E38B8">
              <w:rPr>
                <w:bCs/>
              </w:rPr>
              <w:t>.</w:t>
            </w:r>
          </w:p>
        </w:tc>
        <w:tc>
          <w:tcPr>
            <w:tcW w:w="5220" w:type="dxa"/>
          </w:tcPr>
          <w:p w:rsidR="007461C9" w:rsidRPr="008E38B8" w:rsidRDefault="007461C9" w:rsidP="00F4600E">
            <w:pPr>
              <w:jc w:val="both"/>
              <w:rPr>
                <w:bCs/>
              </w:rPr>
            </w:pPr>
            <w:r w:rsidRPr="008E38B8">
              <w:rPr>
                <w:bCs/>
              </w:rPr>
              <w:t>Подгот</w:t>
            </w:r>
            <w:r>
              <w:rPr>
                <w:bCs/>
              </w:rPr>
              <w:t>авливать</w:t>
            </w:r>
            <w:r w:rsidRPr="008E38B8">
              <w:rPr>
                <w:bCs/>
              </w:rPr>
              <w:t xml:space="preserve"> в соответстви</w:t>
            </w:r>
            <w:r w:rsidR="002374DD">
              <w:rPr>
                <w:bCs/>
              </w:rPr>
              <w:t>е</w:t>
            </w:r>
            <w:r w:rsidRPr="008E38B8">
              <w:rPr>
                <w:bCs/>
              </w:rPr>
              <w:t xml:space="preserve"> с </w:t>
            </w:r>
            <w:r w:rsidR="002374DD">
              <w:rPr>
                <w:bCs/>
              </w:rPr>
              <w:t>действующим законодательством локальны</w:t>
            </w:r>
            <w:r w:rsidR="00D76E91">
              <w:rPr>
                <w:bCs/>
              </w:rPr>
              <w:t>е</w:t>
            </w:r>
            <w:r w:rsidR="002374DD">
              <w:rPr>
                <w:bCs/>
              </w:rPr>
              <w:t xml:space="preserve"> </w:t>
            </w:r>
            <w:r w:rsidRPr="008E38B8">
              <w:rPr>
                <w:bCs/>
              </w:rPr>
              <w:t>правовы</w:t>
            </w:r>
            <w:r w:rsidR="00D76E91">
              <w:rPr>
                <w:bCs/>
              </w:rPr>
              <w:t>е</w:t>
            </w:r>
            <w:r w:rsidRPr="008E38B8">
              <w:rPr>
                <w:bCs/>
              </w:rPr>
              <w:t xml:space="preserve"> акт</w:t>
            </w:r>
            <w:r w:rsidR="00D76E91">
              <w:rPr>
                <w:bCs/>
              </w:rPr>
              <w:t>ы</w:t>
            </w:r>
            <w:r w:rsidR="002374DD">
              <w:rPr>
                <w:bCs/>
              </w:rPr>
              <w:t>, регламентирующи</w:t>
            </w:r>
            <w:r w:rsidR="00D76E91">
              <w:rPr>
                <w:bCs/>
              </w:rPr>
              <w:t>е</w:t>
            </w:r>
            <w:r w:rsidR="002374DD">
              <w:rPr>
                <w:bCs/>
              </w:rPr>
              <w:t xml:space="preserve"> деятельность комиссии по </w:t>
            </w:r>
            <w:r w:rsidRPr="008E38B8">
              <w:rPr>
                <w:bCs/>
              </w:rPr>
              <w:t>противодействи</w:t>
            </w:r>
            <w:r w:rsidR="002374DD">
              <w:rPr>
                <w:bCs/>
              </w:rPr>
              <w:t>ю</w:t>
            </w:r>
            <w:r w:rsidRPr="008E38B8">
              <w:rPr>
                <w:bCs/>
              </w:rPr>
              <w:t xml:space="preserve"> коррупции</w:t>
            </w:r>
            <w:r w:rsidR="002374DD">
              <w:rPr>
                <w:bCs/>
              </w:rPr>
              <w:t>, своевременно вносить изменения в ее состав</w:t>
            </w:r>
          </w:p>
        </w:tc>
        <w:tc>
          <w:tcPr>
            <w:tcW w:w="1985" w:type="dxa"/>
          </w:tcPr>
          <w:p w:rsidR="007461C9" w:rsidRPr="008E38B8" w:rsidRDefault="008C4A2F" w:rsidP="008C4A2F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7461C9">
              <w:rPr>
                <w:bCs/>
              </w:rPr>
              <w:t>о мере необходимости</w:t>
            </w:r>
          </w:p>
        </w:tc>
        <w:tc>
          <w:tcPr>
            <w:tcW w:w="2092" w:type="dxa"/>
          </w:tcPr>
          <w:p w:rsidR="002374DD" w:rsidRDefault="008C4A2F" w:rsidP="008A2C08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2374DD">
              <w:rPr>
                <w:bCs/>
              </w:rPr>
              <w:t>омиссия по противодействию коррупции,</w:t>
            </w:r>
          </w:p>
          <w:p w:rsidR="007461C9" w:rsidRPr="008E38B8" w:rsidRDefault="002374DD" w:rsidP="008A2C08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7461C9">
              <w:rPr>
                <w:bCs/>
              </w:rPr>
              <w:t>едущий юрисконсульт</w:t>
            </w:r>
          </w:p>
        </w:tc>
      </w:tr>
      <w:tr w:rsidR="007461C9" w:rsidRPr="008E38B8" w:rsidTr="007461C9">
        <w:tc>
          <w:tcPr>
            <w:tcW w:w="592" w:type="dxa"/>
          </w:tcPr>
          <w:p w:rsidR="007461C9" w:rsidRPr="008E38B8" w:rsidRDefault="00F72C9D" w:rsidP="00F72C9D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7461C9" w:rsidRPr="008E38B8">
              <w:rPr>
                <w:bCs/>
              </w:rPr>
              <w:t>.</w:t>
            </w:r>
          </w:p>
        </w:tc>
        <w:tc>
          <w:tcPr>
            <w:tcW w:w="5220" w:type="dxa"/>
          </w:tcPr>
          <w:p w:rsidR="007461C9" w:rsidRPr="008E38B8" w:rsidRDefault="007461C9" w:rsidP="00844B47">
            <w:pPr>
              <w:jc w:val="both"/>
              <w:rPr>
                <w:bCs/>
              </w:rPr>
            </w:pPr>
            <w:r>
              <w:rPr>
                <w:bCs/>
              </w:rPr>
              <w:t>Взаимодействовать с правоохранительными органами в установленной сфере деятельности</w:t>
            </w:r>
          </w:p>
        </w:tc>
        <w:tc>
          <w:tcPr>
            <w:tcW w:w="1985" w:type="dxa"/>
          </w:tcPr>
          <w:p w:rsidR="007461C9" w:rsidRPr="008E38B8" w:rsidRDefault="007461C9" w:rsidP="008C4A2F">
            <w:pPr>
              <w:jc w:val="both"/>
              <w:rPr>
                <w:bCs/>
              </w:rPr>
            </w:pPr>
            <w:r w:rsidRPr="008E38B8">
              <w:rPr>
                <w:bCs/>
              </w:rPr>
              <w:t xml:space="preserve"> </w:t>
            </w:r>
            <w:r w:rsidR="008C4A2F">
              <w:rPr>
                <w:bCs/>
              </w:rPr>
              <w:t>п</w:t>
            </w:r>
            <w:r>
              <w:rPr>
                <w:bCs/>
              </w:rPr>
              <w:t xml:space="preserve">о мере необходимости </w:t>
            </w:r>
          </w:p>
        </w:tc>
        <w:tc>
          <w:tcPr>
            <w:tcW w:w="2092" w:type="dxa"/>
          </w:tcPr>
          <w:p w:rsidR="007461C9" w:rsidRPr="008E38B8" w:rsidRDefault="007461C9" w:rsidP="008C4A2F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8C4A2F">
              <w:rPr>
                <w:bCs/>
              </w:rPr>
              <w:t>в</w:t>
            </w:r>
            <w:r>
              <w:rPr>
                <w:bCs/>
              </w:rPr>
              <w:t>едущий юрисконсульт</w:t>
            </w:r>
          </w:p>
        </w:tc>
      </w:tr>
      <w:tr w:rsidR="007461C9" w:rsidRPr="008E38B8" w:rsidTr="007461C9">
        <w:tc>
          <w:tcPr>
            <w:tcW w:w="592" w:type="dxa"/>
          </w:tcPr>
          <w:p w:rsidR="007461C9" w:rsidRPr="008E38B8" w:rsidRDefault="00F72C9D" w:rsidP="00F72C9D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7461C9">
              <w:rPr>
                <w:bCs/>
              </w:rPr>
              <w:t>.</w:t>
            </w:r>
          </w:p>
        </w:tc>
        <w:tc>
          <w:tcPr>
            <w:tcW w:w="5220" w:type="dxa"/>
          </w:tcPr>
          <w:p w:rsidR="007461C9" w:rsidRDefault="00D76E91" w:rsidP="00D76E91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Организовать </w:t>
            </w:r>
            <w:r w:rsidR="007461C9">
              <w:rPr>
                <w:bCs/>
              </w:rPr>
              <w:t>обучение</w:t>
            </w:r>
            <w:r>
              <w:rPr>
                <w:bCs/>
              </w:rPr>
              <w:t xml:space="preserve"> и повышение квалификации</w:t>
            </w:r>
            <w:r w:rsidR="007461C9">
              <w:rPr>
                <w:bCs/>
              </w:rPr>
              <w:t xml:space="preserve"> специалистов, ответственных за организацию конкурсных закупок</w:t>
            </w:r>
          </w:p>
        </w:tc>
        <w:tc>
          <w:tcPr>
            <w:tcW w:w="1985" w:type="dxa"/>
          </w:tcPr>
          <w:p w:rsidR="007461C9" w:rsidRPr="008E38B8" w:rsidRDefault="007461C9" w:rsidP="00A70837">
            <w:pPr>
              <w:jc w:val="both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092" w:type="dxa"/>
          </w:tcPr>
          <w:p w:rsidR="00F72C9D" w:rsidRDefault="008C4A2F" w:rsidP="001C4668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7461C9">
              <w:rPr>
                <w:bCs/>
              </w:rPr>
              <w:t>едущий специалист по кадрам</w:t>
            </w:r>
            <w:r w:rsidR="00F72C9D">
              <w:rPr>
                <w:bCs/>
              </w:rPr>
              <w:t xml:space="preserve">, </w:t>
            </w:r>
          </w:p>
          <w:p w:rsidR="007461C9" w:rsidRDefault="00F72C9D" w:rsidP="001C4668">
            <w:pPr>
              <w:jc w:val="both"/>
              <w:rPr>
                <w:bCs/>
              </w:rPr>
            </w:pPr>
            <w:r>
              <w:rPr>
                <w:bCs/>
              </w:rPr>
              <w:t>ведущий юрисконсульт</w:t>
            </w:r>
          </w:p>
        </w:tc>
      </w:tr>
      <w:tr w:rsidR="007461C9" w:rsidRPr="008E38B8" w:rsidTr="007461C9">
        <w:tc>
          <w:tcPr>
            <w:tcW w:w="592" w:type="dxa"/>
          </w:tcPr>
          <w:p w:rsidR="007461C9" w:rsidRPr="008E38B8" w:rsidRDefault="00F72C9D" w:rsidP="00F72C9D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7461C9" w:rsidRPr="008E38B8">
              <w:rPr>
                <w:bCs/>
              </w:rPr>
              <w:t>.</w:t>
            </w:r>
          </w:p>
        </w:tc>
        <w:tc>
          <w:tcPr>
            <w:tcW w:w="5220" w:type="dxa"/>
          </w:tcPr>
          <w:p w:rsidR="007461C9" w:rsidRPr="008E38B8" w:rsidRDefault="007461C9" w:rsidP="00D26AB8">
            <w:pPr>
              <w:jc w:val="both"/>
              <w:rPr>
                <w:bCs/>
              </w:rPr>
            </w:pPr>
            <w:r>
              <w:rPr>
                <w:bCs/>
              </w:rPr>
              <w:t>Обеспечивать соблюдени</w:t>
            </w:r>
            <w:r w:rsidR="00D26AB8">
              <w:rPr>
                <w:bCs/>
              </w:rPr>
              <w:t>е</w:t>
            </w:r>
            <w:r>
              <w:rPr>
                <w:bCs/>
              </w:rPr>
              <w:t xml:space="preserve"> порядка осуществления закупок товаров (работ, услуг) в строительстве</w:t>
            </w:r>
          </w:p>
        </w:tc>
        <w:tc>
          <w:tcPr>
            <w:tcW w:w="1985" w:type="dxa"/>
          </w:tcPr>
          <w:p w:rsidR="007461C9" w:rsidRPr="008E38B8" w:rsidRDefault="007461C9" w:rsidP="008A585A">
            <w:pPr>
              <w:jc w:val="both"/>
              <w:rPr>
                <w:bCs/>
              </w:rPr>
            </w:pPr>
            <w:r>
              <w:rPr>
                <w:bCs/>
              </w:rPr>
              <w:t>постоянно</w:t>
            </w:r>
            <w:r w:rsidRPr="008E38B8">
              <w:rPr>
                <w:bCs/>
              </w:rPr>
              <w:t xml:space="preserve"> </w:t>
            </w:r>
          </w:p>
        </w:tc>
        <w:tc>
          <w:tcPr>
            <w:tcW w:w="2092" w:type="dxa"/>
          </w:tcPr>
          <w:p w:rsidR="007461C9" w:rsidRDefault="008C4A2F" w:rsidP="006469A5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="007461C9">
              <w:rPr>
                <w:bCs/>
              </w:rPr>
              <w:t>уководители подразделений,</w:t>
            </w:r>
          </w:p>
          <w:p w:rsidR="007461C9" w:rsidRPr="008E38B8" w:rsidRDefault="007461C9" w:rsidP="006469A5">
            <w:pPr>
              <w:jc w:val="both"/>
              <w:rPr>
                <w:bCs/>
              </w:rPr>
            </w:pPr>
            <w:r>
              <w:rPr>
                <w:bCs/>
              </w:rPr>
              <w:t>ведущий юрисконсульт</w:t>
            </w:r>
          </w:p>
        </w:tc>
      </w:tr>
      <w:tr w:rsidR="00A707DB" w:rsidRPr="008E38B8" w:rsidTr="007461C9">
        <w:tc>
          <w:tcPr>
            <w:tcW w:w="592" w:type="dxa"/>
          </w:tcPr>
          <w:p w:rsidR="00A707DB" w:rsidRDefault="00F72C9D" w:rsidP="00321709">
            <w:pPr>
              <w:jc w:val="both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5220" w:type="dxa"/>
          </w:tcPr>
          <w:p w:rsidR="00272A85" w:rsidRDefault="00317237" w:rsidP="00272A85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При назначении лиц на руководящую должность, кадровым работникам проводить тестирование и проверку знаний по </w:t>
            </w:r>
            <w:r w:rsidR="00272A85">
              <w:rPr>
                <w:bCs/>
              </w:rPr>
              <w:t>антикоррупционной тематике, согласно  р</w:t>
            </w:r>
            <w:r w:rsidR="00A707DB">
              <w:rPr>
                <w:bCs/>
              </w:rPr>
              <w:t>азработа</w:t>
            </w:r>
            <w:r w:rsidR="00272A85">
              <w:rPr>
                <w:bCs/>
              </w:rPr>
              <w:t xml:space="preserve">нной </w:t>
            </w:r>
            <w:r w:rsidR="00A707DB">
              <w:rPr>
                <w:bCs/>
              </w:rPr>
              <w:t>анкет</w:t>
            </w:r>
            <w:r w:rsidR="00272A85">
              <w:rPr>
                <w:bCs/>
              </w:rPr>
              <w:t>ы</w:t>
            </w:r>
            <w:r w:rsidR="00A707DB">
              <w:rPr>
                <w:bCs/>
              </w:rPr>
              <w:t>-опросник</w:t>
            </w:r>
            <w:r w:rsidR="00272A85">
              <w:rPr>
                <w:bCs/>
              </w:rPr>
              <w:t>а</w:t>
            </w:r>
          </w:p>
          <w:p w:rsidR="00A707DB" w:rsidRDefault="00272A85" w:rsidP="00272A85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985" w:type="dxa"/>
          </w:tcPr>
          <w:p w:rsidR="00A707DB" w:rsidRDefault="00F72C9D" w:rsidP="008A585A">
            <w:pPr>
              <w:jc w:val="both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092" w:type="dxa"/>
          </w:tcPr>
          <w:p w:rsidR="00A707DB" w:rsidRDefault="008C4A2F" w:rsidP="006469A5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F72C9D">
              <w:rPr>
                <w:bCs/>
              </w:rPr>
              <w:t>омиссия по противодействию коррупции,</w:t>
            </w:r>
          </w:p>
          <w:p w:rsidR="00F72C9D" w:rsidRDefault="008C4A2F" w:rsidP="006469A5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F72C9D">
              <w:rPr>
                <w:bCs/>
              </w:rPr>
              <w:t>едущий юрисконсульт, ведущий специалист по кадрам</w:t>
            </w:r>
          </w:p>
        </w:tc>
      </w:tr>
      <w:tr w:rsidR="007461C9" w:rsidRPr="008E38B8" w:rsidTr="007461C9">
        <w:tc>
          <w:tcPr>
            <w:tcW w:w="592" w:type="dxa"/>
          </w:tcPr>
          <w:p w:rsidR="007461C9" w:rsidRPr="008E38B8" w:rsidRDefault="00F72C9D" w:rsidP="00F72C9D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  <w:r w:rsidR="007461C9">
              <w:rPr>
                <w:bCs/>
              </w:rPr>
              <w:t>.</w:t>
            </w:r>
          </w:p>
        </w:tc>
        <w:tc>
          <w:tcPr>
            <w:tcW w:w="5220" w:type="dxa"/>
          </w:tcPr>
          <w:p w:rsidR="007461C9" w:rsidRDefault="007461C9" w:rsidP="00762DAC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Проводить работу по улучшению качественного состава работников охраны объектов, обеспечить усиление охраны объектов. </w:t>
            </w:r>
            <w:r>
              <w:rPr>
                <w:bCs/>
              </w:rPr>
              <w:lastRenderedPageBreak/>
              <w:t>Исключить пропуск транспортных средств с не полностью или ненадлежащим образом оформленными сопроводительными документами</w:t>
            </w:r>
          </w:p>
        </w:tc>
        <w:tc>
          <w:tcPr>
            <w:tcW w:w="1985" w:type="dxa"/>
          </w:tcPr>
          <w:p w:rsidR="007461C9" w:rsidRDefault="007461C9" w:rsidP="008A585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постоянно</w:t>
            </w:r>
          </w:p>
        </w:tc>
        <w:tc>
          <w:tcPr>
            <w:tcW w:w="2092" w:type="dxa"/>
          </w:tcPr>
          <w:p w:rsidR="00F72C9D" w:rsidRDefault="008C4A2F" w:rsidP="00440641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="00F72C9D">
              <w:rPr>
                <w:bCs/>
              </w:rPr>
              <w:t>уководители подразделений</w:t>
            </w:r>
          </w:p>
        </w:tc>
      </w:tr>
      <w:tr w:rsidR="007461C9" w:rsidRPr="008E38B8" w:rsidTr="007461C9">
        <w:tc>
          <w:tcPr>
            <w:tcW w:w="592" w:type="dxa"/>
          </w:tcPr>
          <w:p w:rsidR="007461C9" w:rsidRPr="008E38B8" w:rsidRDefault="00F72C9D" w:rsidP="00F72C9D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  <w:r w:rsidR="007461C9" w:rsidRPr="008E38B8">
              <w:rPr>
                <w:bCs/>
              </w:rPr>
              <w:t>.</w:t>
            </w:r>
          </w:p>
        </w:tc>
        <w:tc>
          <w:tcPr>
            <w:tcW w:w="5220" w:type="dxa"/>
          </w:tcPr>
          <w:p w:rsidR="007461C9" w:rsidRPr="008E38B8" w:rsidRDefault="007461C9" w:rsidP="0028592E">
            <w:pPr>
              <w:jc w:val="both"/>
              <w:rPr>
                <w:bCs/>
              </w:rPr>
            </w:pPr>
            <w:r w:rsidRPr="008E38B8">
              <w:rPr>
                <w:bCs/>
              </w:rPr>
              <w:t>В</w:t>
            </w:r>
            <w:r>
              <w:rPr>
                <w:bCs/>
              </w:rPr>
              <w:t xml:space="preserve"> строгом соответствии с законодательством осуществлять финансово-хозяйственную деятельность, а также контроль</w:t>
            </w:r>
            <w:r w:rsidR="0028592E">
              <w:rPr>
                <w:bCs/>
              </w:rPr>
              <w:t xml:space="preserve">, </w:t>
            </w:r>
            <w:r>
              <w:rPr>
                <w:bCs/>
              </w:rPr>
              <w:t>за сохранностью и использованием денежных средств и материальных ценностей</w:t>
            </w:r>
          </w:p>
        </w:tc>
        <w:tc>
          <w:tcPr>
            <w:tcW w:w="1985" w:type="dxa"/>
          </w:tcPr>
          <w:p w:rsidR="007461C9" w:rsidRPr="008E38B8" w:rsidRDefault="007461C9" w:rsidP="00440641">
            <w:pPr>
              <w:jc w:val="both"/>
              <w:rPr>
                <w:bCs/>
              </w:rPr>
            </w:pPr>
            <w:r w:rsidRPr="008E38B8">
              <w:rPr>
                <w:bCs/>
              </w:rPr>
              <w:t xml:space="preserve">  </w:t>
            </w:r>
            <w:r>
              <w:rPr>
                <w:bCs/>
              </w:rPr>
              <w:t xml:space="preserve"> постоянно</w:t>
            </w:r>
          </w:p>
        </w:tc>
        <w:tc>
          <w:tcPr>
            <w:tcW w:w="2092" w:type="dxa"/>
          </w:tcPr>
          <w:p w:rsidR="007461C9" w:rsidRPr="008E38B8" w:rsidRDefault="008C4A2F" w:rsidP="008C4A2F">
            <w:pPr>
              <w:jc w:val="both"/>
              <w:rPr>
                <w:bCs/>
              </w:rPr>
            </w:pPr>
            <w:r>
              <w:rPr>
                <w:bCs/>
              </w:rPr>
              <w:t>д</w:t>
            </w:r>
            <w:r w:rsidR="007461C9">
              <w:rPr>
                <w:bCs/>
              </w:rPr>
              <w:t>ирекция, главный бухгалтер</w:t>
            </w:r>
          </w:p>
        </w:tc>
      </w:tr>
      <w:tr w:rsidR="007461C9" w:rsidRPr="008E38B8" w:rsidTr="007461C9">
        <w:tc>
          <w:tcPr>
            <w:tcW w:w="592" w:type="dxa"/>
          </w:tcPr>
          <w:p w:rsidR="007461C9" w:rsidRPr="008E38B8" w:rsidRDefault="00F72C9D" w:rsidP="00F72C9D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  <w:r w:rsidR="007461C9" w:rsidRPr="008E38B8">
              <w:rPr>
                <w:bCs/>
              </w:rPr>
              <w:t>.</w:t>
            </w:r>
          </w:p>
        </w:tc>
        <w:tc>
          <w:tcPr>
            <w:tcW w:w="5220" w:type="dxa"/>
          </w:tcPr>
          <w:p w:rsidR="007461C9" w:rsidRPr="008E38B8" w:rsidRDefault="007461C9" w:rsidP="00641851">
            <w:pPr>
              <w:jc w:val="both"/>
              <w:rPr>
                <w:bCs/>
              </w:rPr>
            </w:pPr>
            <w:r>
              <w:rPr>
                <w:bCs/>
              </w:rPr>
              <w:t>Проводить анализ причин и условий возникновения бесхозяйственности, недостачи, хищения и других потерь товарно-материальных ценностей и денежных средств. Данные вопросы рассматривать на заседаниях комиссии с принятием конкретных мер по обеспечению сохранности товарно-материальных ценностей и денежных средств и привлечению к ответственности виновных должностных лиц</w:t>
            </w:r>
          </w:p>
        </w:tc>
        <w:tc>
          <w:tcPr>
            <w:tcW w:w="1985" w:type="dxa"/>
          </w:tcPr>
          <w:p w:rsidR="007461C9" w:rsidRPr="008E38B8" w:rsidRDefault="007461C9" w:rsidP="008C4A2F">
            <w:pPr>
              <w:jc w:val="both"/>
              <w:rPr>
                <w:bCs/>
              </w:rPr>
            </w:pPr>
            <w:r w:rsidRPr="008E38B8">
              <w:rPr>
                <w:bCs/>
              </w:rPr>
              <w:t xml:space="preserve"> </w:t>
            </w:r>
            <w:r w:rsidR="008C4A2F">
              <w:rPr>
                <w:bCs/>
              </w:rPr>
              <w:t>п</w:t>
            </w:r>
            <w:r>
              <w:rPr>
                <w:bCs/>
              </w:rPr>
              <w:t>о мере необходимости</w:t>
            </w:r>
          </w:p>
        </w:tc>
        <w:tc>
          <w:tcPr>
            <w:tcW w:w="2092" w:type="dxa"/>
          </w:tcPr>
          <w:p w:rsidR="007461C9" w:rsidRPr="008E38B8" w:rsidRDefault="008C4A2F" w:rsidP="006469A5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="007461C9">
              <w:rPr>
                <w:bCs/>
              </w:rPr>
              <w:t>уководители подразделений, главный бухгалтер</w:t>
            </w:r>
          </w:p>
        </w:tc>
      </w:tr>
      <w:tr w:rsidR="007461C9" w:rsidRPr="008E38B8" w:rsidTr="007461C9">
        <w:tc>
          <w:tcPr>
            <w:tcW w:w="592" w:type="dxa"/>
          </w:tcPr>
          <w:p w:rsidR="007461C9" w:rsidRPr="008E38B8" w:rsidRDefault="00F72C9D" w:rsidP="00F72C9D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  <w:r w:rsidR="007461C9" w:rsidRPr="008E38B8">
              <w:rPr>
                <w:bCs/>
              </w:rPr>
              <w:t>.</w:t>
            </w:r>
          </w:p>
        </w:tc>
        <w:tc>
          <w:tcPr>
            <w:tcW w:w="5220" w:type="dxa"/>
          </w:tcPr>
          <w:p w:rsidR="007461C9" w:rsidRPr="008E38B8" w:rsidRDefault="007461C9" w:rsidP="00F63E13">
            <w:pPr>
              <w:jc w:val="both"/>
              <w:rPr>
                <w:bCs/>
              </w:rPr>
            </w:pPr>
            <w:r>
              <w:rPr>
                <w:bCs/>
              </w:rPr>
              <w:t>Обеспечивать неукоснительное соблюдение законодательства при сдаче в аренду государственного имущества, своевременное взыскание арендной платы, отчисление части суммы полученной арендной платы в бюджет</w:t>
            </w:r>
          </w:p>
        </w:tc>
        <w:tc>
          <w:tcPr>
            <w:tcW w:w="1985" w:type="dxa"/>
          </w:tcPr>
          <w:p w:rsidR="007461C9" w:rsidRPr="008E38B8" w:rsidRDefault="008C4A2F" w:rsidP="008C4A2F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7461C9">
              <w:rPr>
                <w:bCs/>
              </w:rPr>
              <w:t>о мере необходимости</w:t>
            </w:r>
          </w:p>
        </w:tc>
        <w:tc>
          <w:tcPr>
            <w:tcW w:w="2092" w:type="dxa"/>
          </w:tcPr>
          <w:p w:rsidR="007461C9" w:rsidRPr="008E38B8" w:rsidRDefault="008C4A2F" w:rsidP="008C4A2F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7461C9">
              <w:rPr>
                <w:bCs/>
              </w:rPr>
              <w:t>едущий юрисконсульт, главный бухгалтер</w:t>
            </w:r>
          </w:p>
        </w:tc>
      </w:tr>
      <w:tr w:rsidR="007461C9" w:rsidRPr="008E38B8" w:rsidTr="007461C9">
        <w:tc>
          <w:tcPr>
            <w:tcW w:w="592" w:type="dxa"/>
          </w:tcPr>
          <w:p w:rsidR="007461C9" w:rsidRPr="008E38B8" w:rsidRDefault="007461C9" w:rsidP="00F72C9D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F72C9D">
              <w:rPr>
                <w:bCs/>
              </w:rPr>
              <w:t>3</w:t>
            </w:r>
            <w:r w:rsidRPr="008E38B8">
              <w:rPr>
                <w:bCs/>
              </w:rPr>
              <w:t>.</w:t>
            </w:r>
          </w:p>
        </w:tc>
        <w:tc>
          <w:tcPr>
            <w:tcW w:w="5220" w:type="dxa"/>
          </w:tcPr>
          <w:p w:rsidR="007461C9" w:rsidRPr="008E38B8" w:rsidRDefault="007461C9" w:rsidP="00416ED4">
            <w:pPr>
              <w:jc w:val="both"/>
              <w:rPr>
                <w:bCs/>
              </w:rPr>
            </w:pPr>
            <w:r>
              <w:rPr>
                <w:bCs/>
              </w:rPr>
              <w:t>Обеспечивать своевременность и полноту взыскания дебиторской задолженности, штрафных санкций, причитающихся организации и сумм ущерба причиненного организации</w:t>
            </w:r>
          </w:p>
        </w:tc>
        <w:tc>
          <w:tcPr>
            <w:tcW w:w="1985" w:type="dxa"/>
          </w:tcPr>
          <w:p w:rsidR="007461C9" w:rsidRPr="008E38B8" w:rsidRDefault="007461C9" w:rsidP="00563363">
            <w:pPr>
              <w:jc w:val="both"/>
              <w:rPr>
                <w:bCs/>
              </w:rPr>
            </w:pPr>
            <w:r w:rsidRPr="008E38B8">
              <w:rPr>
                <w:bCs/>
              </w:rPr>
              <w:t xml:space="preserve"> </w:t>
            </w:r>
            <w:r>
              <w:rPr>
                <w:bCs/>
              </w:rPr>
              <w:t>постоянно</w:t>
            </w:r>
          </w:p>
        </w:tc>
        <w:tc>
          <w:tcPr>
            <w:tcW w:w="2092" w:type="dxa"/>
          </w:tcPr>
          <w:p w:rsidR="007461C9" w:rsidRDefault="008C4A2F" w:rsidP="007E6104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7461C9">
              <w:rPr>
                <w:bCs/>
              </w:rPr>
              <w:t>едущий</w:t>
            </w:r>
          </w:p>
          <w:p w:rsidR="007461C9" w:rsidRPr="008E38B8" w:rsidRDefault="007461C9" w:rsidP="007E6104">
            <w:pPr>
              <w:jc w:val="both"/>
              <w:rPr>
                <w:bCs/>
              </w:rPr>
            </w:pPr>
            <w:r>
              <w:rPr>
                <w:bCs/>
              </w:rPr>
              <w:t>юрисконсульт, главный бухгалтер</w:t>
            </w:r>
          </w:p>
          <w:p w:rsidR="007461C9" w:rsidRPr="008E38B8" w:rsidRDefault="007461C9" w:rsidP="007E6104">
            <w:pPr>
              <w:jc w:val="both"/>
              <w:rPr>
                <w:bCs/>
              </w:rPr>
            </w:pPr>
          </w:p>
        </w:tc>
      </w:tr>
      <w:tr w:rsidR="007461C9" w:rsidRPr="008E38B8" w:rsidTr="007461C9">
        <w:tc>
          <w:tcPr>
            <w:tcW w:w="592" w:type="dxa"/>
          </w:tcPr>
          <w:p w:rsidR="007461C9" w:rsidRPr="008E38B8" w:rsidRDefault="007461C9" w:rsidP="00F72C9D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F72C9D">
              <w:rPr>
                <w:bCs/>
              </w:rPr>
              <w:t>4</w:t>
            </w:r>
            <w:r w:rsidRPr="008E38B8">
              <w:rPr>
                <w:bCs/>
              </w:rPr>
              <w:t>.</w:t>
            </w:r>
          </w:p>
        </w:tc>
        <w:tc>
          <w:tcPr>
            <w:tcW w:w="5220" w:type="dxa"/>
          </w:tcPr>
          <w:p w:rsidR="007461C9" w:rsidRPr="008E38B8" w:rsidRDefault="007461C9" w:rsidP="00416ED4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Осуществлять возмездное отчуждение имущества, проводить преимущественно путем продажи через аукцион </w:t>
            </w:r>
          </w:p>
        </w:tc>
        <w:tc>
          <w:tcPr>
            <w:tcW w:w="1985" w:type="dxa"/>
          </w:tcPr>
          <w:p w:rsidR="007461C9" w:rsidRPr="008E38B8" w:rsidRDefault="007461C9" w:rsidP="007E6104">
            <w:pPr>
              <w:jc w:val="both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092" w:type="dxa"/>
          </w:tcPr>
          <w:p w:rsidR="007461C9" w:rsidRDefault="008C4A2F" w:rsidP="00673029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7461C9">
              <w:rPr>
                <w:bCs/>
              </w:rPr>
              <w:t>едущий</w:t>
            </w:r>
          </w:p>
          <w:p w:rsidR="007461C9" w:rsidRPr="008E38B8" w:rsidRDefault="007461C9" w:rsidP="000B4912">
            <w:pPr>
              <w:jc w:val="both"/>
              <w:rPr>
                <w:bCs/>
              </w:rPr>
            </w:pPr>
            <w:r>
              <w:rPr>
                <w:bCs/>
              </w:rPr>
              <w:t>юрисконсульт, главный бухгалтер</w:t>
            </w:r>
          </w:p>
        </w:tc>
      </w:tr>
      <w:tr w:rsidR="007461C9" w:rsidRPr="008E38B8" w:rsidTr="007461C9">
        <w:tc>
          <w:tcPr>
            <w:tcW w:w="592" w:type="dxa"/>
          </w:tcPr>
          <w:p w:rsidR="007461C9" w:rsidRDefault="007461C9" w:rsidP="00F72C9D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F72C9D">
              <w:rPr>
                <w:bCs/>
              </w:rPr>
              <w:t>5</w:t>
            </w:r>
            <w:r>
              <w:rPr>
                <w:bCs/>
              </w:rPr>
              <w:t>.</w:t>
            </w:r>
          </w:p>
        </w:tc>
        <w:tc>
          <w:tcPr>
            <w:tcW w:w="5220" w:type="dxa"/>
          </w:tcPr>
          <w:p w:rsidR="007461C9" w:rsidRDefault="00A24486" w:rsidP="00A24486">
            <w:pPr>
              <w:jc w:val="both"/>
              <w:rPr>
                <w:bCs/>
              </w:rPr>
            </w:pPr>
            <w:r>
              <w:rPr>
                <w:bCs/>
              </w:rPr>
              <w:t>Привлекать к деятельности комиссии по противодействию коррупции представителей общественных объединений и профессиональных союзов</w:t>
            </w:r>
            <w:r w:rsidR="007461C9">
              <w:rPr>
                <w:bCs/>
              </w:rPr>
              <w:t xml:space="preserve">  </w:t>
            </w:r>
          </w:p>
        </w:tc>
        <w:tc>
          <w:tcPr>
            <w:tcW w:w="1985" w:type="dxa"/>
          </w:tcPr>
          <w:p w:rsidR="007461C9" w:rsidRDefault="00A24486" w:rsidP="007E6104">
            <w:pPr>
              <w:jc w:val="both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092" w:type="dxa"/>
          </w:tcPr>
          <w:p w:rsidR="007461C9" w:rsidRDefault="008C4A2F" w:rsidP="008C4A2F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A24486">
              <w:rPr>
                <w:bCs/>
              </w:rPr>
              <w:t>омиссия по противодействию коррупции</w:t>
            </w:r>
          </w:p>
        </w:tc>
      </w:tr>
      <w:tr w:rsidR="00F4600E" w:rsidRPr="008E38B8" w:rsidTr="007461C9">
        <w:tc>
          <w:tcPr>
            <w:tcW w:w="592" w:type="dxa"/>
          </w:tcPr>
          <w:p w:rsidR="00F4600E" w:rsidRDefault="00F4600E" w:rsidP="00F72C9D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  <w:r w:rsidR="00F67C16">
              <w:rPr>
                <w:bCs/>
              </w:rPr>
              <w:t>.</w:t>
            </w:r>
          </w:p>
        </w:tc>
        <w:tc>
          <w:tcPr>
            <w:tcW w:w="5220" w:type="dxa"/>
          </w:tcPr>
          <w:p w:rsidR="00F4600E" w:rsidRDefault="00F4600E" w:rsidP="00A24486">
            <w:pPr>
              <w:jc w:val="both"/>
              <w:rPr>
                <w:bCs/>
              </w:rPr>
            </w:pPr>
            <w:r>
              <w:rPr>
                <w:bCs/>
              </w:rPr>
              <w:t>Проводить проверки соблюдения трудовой дисциплины в целях выявления и предупреждения сокрытия фактов нарушений правил внутреннего трудового распорядка, исключения случаев покровительства нарушителей дисциплины</w:t>
            </w:r>
          </w:p>
        </w:tc>
        <w:tc>
          <w:tcPr>
            <w:tcW w:w="1985" w:type="dxa"/>
          </w:tcPr>
          <w:p w:rsidR="00F4600E" w:rsidRDefault="00F4600E" w:rsidP="00F4600E">
            <w:pPr>
              <w:jc w:val="both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092" w:type="dxa"/>
          </w:tcPr>
          <w:p w:rsidR="00F4600E" w:rsidRDefault="00B827FA" w:rsidP="00B827FA">
            <w:pPr>
              <w:jc w:val="both"/>
              <w:rPr>
                <w:bCs/>
              </w:rPr>
            </w:pPr>
            <w:r>
              <w:rPr>
                <w:bCs/>
              </w:rPr>
              <w:t>руководители подразделений, работники кадровых служб</w:t>
            </w:r>
          </w:p>
        </w:tc>
      </w:tr>
    </w:tbl>
    <w:p w:rsidR="00B43575" w:rsidRDefault="00B43575" w:rsidP="00B43575">
      <w:pPr>
        <w:pStyle w:val="a6"/>
        <w:ind w:left="1440"/>
        <w:rPr>
          <w:bCs/>
        </w:rPr>
      </w:pPr>
      <w:r w:rsidRPr="008E38B8">
        <w:rPr>
          <w:bCs/>
        </w:rPr>
        <w:t xml:space="preserve"> </w:t>
      </w:r>
    </w:p>
    <w:p w:rsidR="00321709" w:rsidRDefault="00321709" w:rsidP="00B43575">
      <w:pPr>
        <w:pStyle w:val="a6"/>
        <w:ind w:left="1440"/>
        <w:rPr>
          <w:bCs/>
        </w:rPr>
      </w:pPr>
    </w:p>
    <w:p w:rsidR="00321709" w:rsidRDefault="00321709" w:rsidP="00B43575">
      <w:pPr>
        <w:pStyle w:val="a6"/>
        <w:ind w:left="1440"/>
        <w:rPr>
          <w:bCs/>
        </w:rPr>
      </w:pPr>
    </w:p>
    <w:p w:rsidR="00B87B2C" w:rsidRDefault="00B87B2C" w:rsidP="00B43575">
      <w:pPr>
        <w:pStyle w:val="a6"/>
        <w:ind w:left="1440"/>
        <w:rPr>
          <w:bCs/>
        </w:rPr>
      </w:pPr>
    </w:p>
    <w:p w:rsidR="00321709" w:rsidRPr="008E38B8" w:rsidRDefault="00321709" w:rsidP="00B43575">
      <w:pPr>
        <w:pStyle w:val="a6"/>
        <w:ind w:left="1440"/>
        <w:rPr>
          <w:bCs/>
        </w:rPr>
      </w:pPr>
    </w:p>
    <w:p w:rsidR="00527D95" w:rsidRPr="00B43575" w:rsidRDefault="00F57D13" w:rsidP="00B4357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sectPr w:rsidR="00527D95" w:rsidRPr="00B43575" w:rsidSect="00527D9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21B6"/>
    <w:multiLevelType w:val="multilevel"/>
    <w:tmpl w:val="90C6719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2A77EC"/>
    <w:multiLevelType w:val="hybridMultilevel"/>
    <w:tmpl w:val="536A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952BD"/>
    <w:multiLevelType w:val="hybridMultilevel"/>
    <w:tmpl w:val="E1CAB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F528B6"/>
    <w:multiLevelType w:val="hybridMultilevel"/>
    <w:tmpl w:val="29786216"/>
    <w:lvl w:ilvl="0" w:tplc="58C2A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274E4C"/>
    <w:multiLevelType w:val="hybridMultilevel"/>
    <w:tmpl w:val="12CA51E0"/>
    <w:lvl w:ilvl="0" w:tplc="A718E6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064B1D"/>
    <w:multiLevelType w:val="multilevel"/>
    <w:tmpl w:val="70141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C7"/>
    <w:rsid w:val="000044DC"/>
    <w:rsid w:val="00041E40"/>
    <w:rsid w:val="0005299B"/>
    <w:rsid w:val="0005372B"/>
    <w:rsid w:val="000909AA"/>
    <w:rsid w:val="00094765"/>
    <w:rsid w:val="00095A4E"/>
    <w:rsid w:val="000B4912"/>
    <w:rsid w:val="000C0BDB"/>
    <w:rsid w:val="000D06D1"/>
    <w:rsid w:val="000F6EE1"/>
    <w:rsid w:val="001178A2"/>
    <w:rsid w:val="00131154"/>
    <w:rsid w:val="00136C9E"/>
    <w:rsid w:val="001418EE"/>
    <w:rsid w:val="00162B41"/>
    <w:rsid w:val="0016656C"/>
    <w:rsid w:val="00195116"/>
    <w:rsid w:val="001B2375"/>
    <w:rsid w:val="001C4668"/>
    <w:rsid w:val="001C7CF3"/>
    <w:rsid w:val="001F1B5A"/>
    <w:rsid w:val="001F3C41"/>
    <w:rsid w:val="00205E9D"/>
    <w:rsid w:val="002074FA"/>
    <w:rsid w:val="002319C7"/>
    <w:rsid w:val="002374DD"/>
    <w:rsid w:val="00272A85"/>
    <w:rsid w:val="0028592E"/>
    <w:rsid w:val="00287B00"/>
    <w:rsid w:val="0029166B"/>
    <w:rsid w:val="002A681F"/>
    <w:rsid w:val="002B1256"/>
    <w:rsid w:val="002D6719"/>
    <w:rsid w:val="002D6D15"/>
    <w:rsid w:val="002E648F"/>
    <w:rsid w:val="00310EB9"/>
    <w:rsid w:val="00317237"/>
    <w:rsid w:val="00320F4B"/>
    <w:rsid w:val="00321709"/>
    <w:rsid w:val="003273DA"/>
    <w:rsid w:val="003864E2"/>
    <w:rsid w:val="00392C78"/>
    <w:rsid w:val="003A4502"/>
    <w:rsid w:val="003A6174"/>
    <w:rsid w:val="003E13E5"/>
    <w:rsid w:val="00400FCC"/>
    <w:rsid w:val="00416ED4"/>
    <w:rsid w:val="00420475"/>
    <w:rsid w:val="004332CB"/>
    <w:rsid w:val="00440641"/>
    <w:rsid w:val="00484950"/>
    <w:rsid w:val="0048510C"/>
    <w:rsid w:val="004A28A9"/>
    <w:rsid w:val="004B0F10"/>
    <w:rsid w:val="004B358A"/>
    <w:rsid w:val="004B7F29"/>
    <w:rsid w:val="004C3BD8"/>
    <w:rsid w:val="00514AE8"/>
    <w:rsid w:val="00516204"/>
    <w:rsid w:val="00517B51"/>
    <w:rsid w:val="00521F3C"/>
    <w:rsid w:val="00527D95"/>
    <w:rsid w:val="0053619D"/>
    <w:rsid w:val="005603FE"/>
    <w:rsid w:val="00563363"/>
    <w:rsid w:val="00574194"/>
    <w:rsid w:val="005B2712"/>
    <w:rsid w:val="005D594C"/>
    <w:rsid w:val="00616A55"/>
    <w:rsid w:val="006250EA"/>
    <w:rsid w:val="00641851"/>
    <w:rsid w:val="00643A01"/>
    <w:rsid w:val="006469A5"/>
    <w:rsid w:val="00673029"/>
    <w:rsid w:val="0068024C"/>
    <w:rsid w:val="00685633"/>
    <w:rsid w:val="006A74CE"/>
    <w:rsid w:val="006B2B0A"/>
    <w:rsid w:val="006C6A66"/>
    <w:rsid w:val="006C7CE8"/>
    <w:rsid w:val="006D46C1"/>
    <w:rsid w:val="006E25F3"/>
    <w:rsid w:val="006E6A25"/>
    <w:rsid w:val="006F05A3"/>
    <w:rsid w:val="00711EB6"/>
    <w:rsid w:val="007203B9"/>
    <w:rsid w:val="00727ECE"/>
    <w:rsid w:val="007461C9"/>
    <w:rsid w:val="00762DAC"/>
    <w:rsid w:val="00784BCB"/>
    <w:rsid w:val="007A45AC"/>
    <w:rsid w:val="007A4953"/>
    <w:rsid w:val="007A7B2D"/>
    <w:rsid w:val="007C0E24"/>
    <w:rsid w:val="007D2AE7"/>
    <w:rsid w:val="007E6104"/>
    <w:rsid w:val="00802733"/>
    <w:rsid w:val="00810361"/>
    <w:rsid w:val="00814037"/>
    <w:rsid w:val="00815F83"/>
    <w:rsid w:val="00816B45"/>
    <w:rsid w:val="00824A1A"/>
    <w:rsid w:val="00836093"/>
    <w:rsid w:val="00844B47"/>
    <w:rsid w:val="0084618C"/>
    <w:rsid w:val="0085498A"/>
    <w:rsid w:val="0088686D"/>
    <w:rsid w:val="00895190"/>
    <w:rsid w:val="0089595D"/>
    <w:rsid w:val="008A2C08"/>
    <w:rsid w:val="008B0986"/>
    <w:rsid w:val="008C4A2F"/>
    <w:rsid w:val="008D24C7"/>
    <w:rsid w:val="008D4C54"/>
    <w:rsid w:val="008E38B8"/>
    <w:rsid w:val="008E49A5"/>
    <w:rsid w:val="008F4E92"/>
    <w:rsid w:val="00917715"/>
    <w:rsid w:val="009575BE"/>
    <w:rsid w:val="0098550A"/>
    <w:rsid w:val="0098737D"/>
    <w:rsid w:val="009A3FCE"/>
    <w:rsid w:val="009B4AB3"/>
    <w:rsid w:val="009B578A"/>
    <w:rsid w:val="009D3408"/>
    <w:rsid w:val="009D6DB1"/>
    <w:rsid w:val="009D70B7"/>
    <w:rsid w:val="009F71DA"/>
    <w:rsid w:val="00A15262"/>
    <w:rsid w:val="00A209B5"/>
    <w:rsid w:val="00A24486"/>
    <w:rsid w:val="00A42856"/>
    <w:rsid w:val="00A563F4"/>
    <w:rsid w:val="00A707DB"/>
    <w:rsid w:val="00A70837"/>
    <w:rsid w:val="00A94E69"/>
    <w:rsid w:val="00A9588C"/>
    <w:rsid w:val="00AA1072"/>
    <w:rsid w:val="00AD213F"/>
    <w:rsid w:val="00AD2945"/>
    <w:rsid w:val="00AE2F1F"/>
    <w:rsid w:val="00B11765"/>
    <w:rsid w:val="00B245F8"/>
    <w:rsid w:val="00B30A7F"/>
    <w:rsid w:val="00B41766"/>
    <w:rsid w:val="00B43575"/>
    <w:rsid w:val="00B47772"/>
    <w:rsid w:val="00B53F4A"/>
    <w:rsid w:val="00B629B2"/>
    <w:rsid w:val="00B675BC"/>
    <w:rsid w:val="00B74FE2"/>
    <w:rsid w:val="00B827FA"/>
    <w:rsid w:val="00B87B2C"/>
    <w:rsid w:val="00BB6C7D"/>
    <w:rsid w:val="00BD24B3"/>
    <w:rsid w:val="00BD6300"/>
    <w:rsid w:val="00BD6EBB"/>
    <w:rsid w:val="00BE2C01"/>
    <w:rsid w:val="00BE7348"/>
    <w:rsid w:val="00C461DF"/>
    <w:rsid w:val="00C47D76"/>
    <w:rsid w:val="00C54CFD"/>
    <w:rsid w:val="00C8580E"/>
    <w:rsid w:val="00C8677D"/>
    <w:rsid w:val="00CA4E1C"/>
    <w:rsid w:val="00CD08A4"/>
    <w:rsid w:val="00CF3182"/>
    <w:rsid w:val="00CF52C3"/>
    <w:rsid w:val="00CF75B0"/>
    <w:rsid w:val="00D03178"/>
    <w:rsid w:val="00D26AB8"/>
    <w:rsid w:val="00D314BC"/>
    <w:rsid w:val="00D32B0D"/>
    <w:rsid w:val="00D64310"/>
    <w:rsid w:val="00D70759"/>
    <w:rsid w:val="00D76E91"/>
    <w:rsid w:val="00D8162D"/>
    <w:rsid w:val="00D83EC7"/>
    <w:rsid w:val="00DE1703"/>
    <w:rsid w:val="00DE7680"/>
    <w:rsid w:val="00DF6E6C"/>
    <w:rsid w:val="00E10E78"/>
    <w:rsid w:val="00E1106B"/>
    <w:rsid w:val="00E17BB6"/>
    <w:rsid w:val="00EA7A3C"/>
    <w:rsid w:val="00EB15DC"/>
    <w:rsid w:val="00EC6907"/>
    <w:rsid w:val="00ED3286"/>
    <w:rsid w:val="00F05DE9"/>
    <w:rsid w:val="00F409F6"/>
    <w:rsid w:val="00F43317"/>
    <w:rsid w:val="00F4600E"/>
    <w:rsid w:val="00F57D13"/>
    <w:rsid w:val="00F63E13"/>
    <w:rsid w:val="00F67C16"/>
    <w:rsid w:val="00F72C9D"/>
    <w:rsid w:val="00F73A48"/>
    <w:rsid w:val="00F74B91"/>
    <w:rsid w:val="00F978D4"/>
    <w:rsid w:val="00FD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8024C"/>
    <w:pPr>
      <w:jc w:val="center"/>
    </w:pPr>
    <w:rPr>
      <w:b/>
      <w:bCs/>
    </w:rPr>
  </w:style>
  <w:style w:type="paragraph" w:styleId="a4">
    <w:name w:val="Body Text"/>
    <w:basedOn w:val="a"/>
    <w:semiHidden/>
    <w:rsid w:val="0068024C"/>
    <w:pPr>
      <w:jc w:val="both"/>
    </w:pPr>
  </w:style>
  <w:style w:type="paragraph" w:styleId="2">
    <w:name w:val="Body Text 2"/>
    <w:basedOn w:val="a"/>
    <w:semiHidden/>
    <w:rsid w:val="0068024C"/>
    <w:rPr>
      <w:sz w:val="28"/>
    </w:rPr>
  </w:style>
  <w:style w:type="table" w:styleId="a5">
    <w:name w:val="Table Grid"/>
    <w:basedOn w:val="a1"/>
    <w:uiPriority w:val="59"/>
    <w:rsid w:val="001178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0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8024C"/>
    <w:pPr>
      <w:jc w:val="center"/>
    </w:pPr>
    <w:rPr>
      <w:b/>
      <w:bCs/>
    </w:rPr>
  </w:style>
  <w:style w:type="paragraph" w:styleId="a4">
    <w:name w:val="Body Text"/>
    <w:basedOn w:val="a"/>
    <w:semiHidden/>
    <w:rsid w:val="0068024C"/>
    <w:pPr>
      <w:jc w:val="both"/>
    </w:pPr>
  </w:style>
  <w:style w:type="paragraph" w:styleId="2">
    <w:name w:val="Body Text 2"/>
    <w:basedOn w:val="a"/>
    <w:semiHidden/>
    <w:rsid w:val="0068024C"/>
    <w:rPr>
      <w:sz w:val="28"/>
    </w:rPr>
  </w:style>
  <w:style w:type="table" w:styleId="a5">
    <w:name w:val="Table Grid"/>
    <w:basedOn w:val="a1"/>
    <w:uiPriority w:val="59"/>
    <w:rsid w:val="001178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0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6DBEE-E0D0-4FCA-89BE-83BF5082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А О</vt:lpstr>
    </vt:vector>
  </TitlesOfParts>
  <Company>Трест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А О</dc:title>
  <dc:creator>Пользователь</dc:creator>
  <cp:lastModifiedBy>ZamDirect</cp:lastModifiedBy>
  <cp:revision>4</cp:revision>
  <cp:lastPrinted>2022-01-28T09:07:00Z</cp:lastPrinted>
  <dcterms:created xsi:type="dcterms:W3CDTF">2022-01-28T08:58:00Z</dcterms:created>
  <dcterms:modified xsi:type="dcterms:W3CDTF">2022-02-21T12:04:00Z</dcterms:modified>
</cp:coreProperties>
</file>